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3" w14:textId="30424364" w:rsidR="009D59FA" w:rsidRDefault="00D02EFB" w:rsidP="00D02EFB">
      <w:pPr>
        <w:spacing w:after="0" w:line="24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Harinder R Singh, MD, FHRS, CEPS(P), CCDS</w:t>
      </w:r>
    </w:p>
    <w:p w14:paraId="00000004" w14:textId="77777777" w:rsidR="009D59FA" w:rsidRDefault="009D59FA">
      <w:pPr>
        <w:tabs>
          <w:tab w:val="left" w:pos="360"/>
        </w:tabs>
        <w:spacing w:after="120" w:line="240" w:lineRule="auto"/>
        <w:rPr>
          <w:rFonts w:ascii="Times New Roman" w:eastAsia="Times New Roman" w:hAnsi="Times New Roman" w:cs="Times New Roman"/>
          <w:sz w:val="20"/>
          <w:szCs w:val="20"/>
        </w:rPr>
      </w:pPr>
    </w:p>
    <w:p w14:paraId="00000006" w14:textId="6C23FCA4" w:rsidR="009D59FA" w:rsidRDefault="00902603" w:rsidP="0010366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
    <w:p w14:paraId="00000007" w14:textId="77777777" w:rsidR="009D59FA" w:rsidRDefault="00902603">
      <w:pPr>
        <w:tabs>
          <w:tab w:val="left" w:pos="360"/>
          <w:tab w:val="left" w:pos="3240"/>
        </w:tabs>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PERSONAL INFORMATION</w:t>
      </w:r>
    </w:p>
    <w:p w14:paraId="00000008" w14:textId="77777777" w:rsidR="009D59FA" w:rsidRDefault="00902603">
      <w:pPr>
        <w:tabs>
          <w:tab w:val="left" w:pos="360"/>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Name:</w:t>
      </w:r>
      <w:r>
        <w:rPr>
          <w:rFonts w:ascii="Times New Roman" w:eastAsia="Times New Roman" w:hAnsi="Times New Roman" w:cs="Times New Roman"/>
          <w:sz w:val="24"/>
          <w:szCs w:val="24"/>
        </w:rPr>
        <w:tab/>
        <w:t>Singh, Harinder R</w:t>
      </w:r>
    </w:p>
    <w:p w14:paraId="00000009" w14:textId="2C6880B1" w:rsidR="009D59FA" w:rsidRDefault="00902603">
      <w:pPr>
        <w:tabs>
          <w:tab w:val="left" w:pos="360"/>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Credentials:</w:t>
      </w:r>
      <w:r>
        <w:rPr>
          <w:rFonts w:ascii="Times New Roman" w:eastAsia="Times New Roman" w:hAnsi="Times New Roman" w:cs="Times New Roman"/>
          <w:sz w:val="24"/>
          <w:szCs w:val="24"/>
        </w:rPr>
        <w:tab/>
        <w:t>MBBS, MD, FHRS, CEPS</w:t>
      </w:r>
      <w:r w:rsidR="001465D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(P), CCDS</w:t>
      </w:r>
    </w:p>
    <w:p w14:paraId="33607F2B" w14:textId="77777777" w:rsidR="00433091" w:rsidRDefault="00433091">
      <w:pPr>
        <w:tabs>
          <w:tab w:val="left" w:pos="360"/>
          <w:tab w:val="left" w:pos="3240"/>
        </w:tabs>
        <w:spacing w:after="0" w:line="240" w:lineRule="auto"/>
        <w:rPr>
          <w:rFonts w:ascii="Times New Roman" w:eastAsia="Times New Roman" w:hAnsi="Times New Roman" w:cs="Times New Roman"/>
          <w:sz w:val="24"/>
          <w:szCs w:val="24"/>
        </w:rPr>
      </w:pPr>
    </w:p>
    <w:p w14:paraId="67D2028A" w14:textId="77777777" w:rsidR="005E3080" w:rsidRDefault="00433091">
      <w:pPr>
        <w:tabs>
          <w:tab w:val="left" w:pos="360"/>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Owner, Children’s Heart and Electr</w:t>
      </w:r>
      <w:r w:rsidR="005E3080">
        <w:rPr>
          <w:rFonts w:ascii="Times New Roman" w:eastAsia="Times New Roman" w:hAnsi="Times New Roman" w:cs="Times New Roman"/>
          <w:sz w:val="24"/>
          <w:szCs w:val="24"/>
        </w:rPr>
        <w:t>ophysiology Center of San Antonio, PLLC</w:t>
      </w:r>
    </w:p>
    <w:p w14:paraId="00E409B2" w14:textId="5EB41842" w:rsidR="005E3080" w:rsidRDefault="003F038C">
      <w:pPr>
        <w:tabs>
          <w:tab w:val="left" w:pos="360"/>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255, E Sonterra Blvd, Suite 206, San Antonio, TX 78258</w:t>
      </w:r>
    </w:p>
    <w:p w14:paraId="0BC6C2A9" w14:textId="6BEBC23C" w:rsidR="003F038C" w:rsidRDefault="00494AE0">
      <w:pPr>
        <w:tabs>
          <w:tab w:val="left" w:pos="360"/>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Website: </w:t>
      </w:r>
      <w:r w:rsidR="00B369E9">
        <w:rPr>
          <w:rFonts w:ascii="Times New Roman" w:eastAsia="Times New Roman" w:hAnsi="Times New Roman" w:cs="Times New Roman"/>
          <w:sz w:val="24"/>
          <w:szCs w:val="24"/>
        </w:rPr>
        <w:t>CHECSAPLLC.com</w:t>
      </w:r>
    </w:p>
    <w:p w14:paraId="46D1D1AA" w14:textId="15C42ABF" w:rsidR="00B369E9" w:rsidRDefault="00494AE0">
      <w:pPr>
        <w:tabs>
          <w:tab w:val="left" w:pos="360"/>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t>
      </w:r>
      <w:r w:rsidR="00F732B5">
        <w:rPr>
          <w:rFonts w:ascii="Times New Roman" w:eastAsia="Times New Roman" w:hAnsi="Times New Roman" w:cs="Times New Roman"/>
          <w:sz w:val="24"/>
          <w:szCs w:val="24"/>
        </w:rPr>
        <w:t xml:space="preserve">mail: </w:t>
      </w:r>
      <w:hyperlink r:id="rId11" w:history="1">
        <w:r w:rsidR="00F732B5" w:rsidRPr="00D87D8B">
          <w:rPr>
            <w:rStyle w:val="Hyperlink"/>
            <w:rFonts w:ascii="Times New Roman" w:eastAsia="Times New Roman" w:hAnsi="Times New Roman" w:cs="Times New Roman"/>
            <w:sz w:val="24"/>
            <w:szCs w:val="24"/>
          </w:rPr>
          <w:t>Hsepdoc@gmail.com</w:t>
        </w:r>
      </w:hyperlink>
    </w:p>
    <w:p w14:paraId="00000013" w14:textId="4E975957" w:rsidR="009D59FA" w:rsidRDefault="00F732B5">
      <w:pPr>
        <w:tabs>
          <w:tab w:val="left" w:pos="360"/>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Ce</w:t>
      </w:r>
      <w:r w:rsidR="00774F3C">
        <w:rPr>
          <w:rFonts w:ascii="Times New Roman" w:eastAsia="Times New Roman" w:hAnsi="Times New Roman" w:cs="Times New Roman"/>
          <w:sz w:val="24"/>
          <w:szCs w:val="24"/>
        </w:rPr>
        <w:t>ll: 248 2252 2638</w:t>
      </w:r>
    </w:p>
    <w:p w14:paraId="55AE326E" w14:textId="77777777" w:rsidR="006804A1" w:rsidRDefault="006804A1">
      <w:pPr>
        <w:tabs>
          <w:tab w:val="left" w:pos="360"/>
          <w:tab w:val="left" w:pos="3240"/>
        </w:tabs>
        <w:spacing w:after="0" w:line="240" w:lineRule="auto"/>
        <w:rPr>
          <w:rFonts w:ascii="Times New Roman" w:eastAsia="Times New Roman" w:hAnsi="Times New Roman" w:cs="Times New Roman"/>
          <w:sz w:val="24"/>
          <w:szCs w:val="24"/>
        </w:rPr>
      </w:pPr>
    </w:p>
    <w:p w14:paraId="47F90F51" w14:textId="1B409650" w:rsidR="009458CF" w:rsidRDefault="009458CF">
      <w:pPr>
        <w:tabs>
          <w:tab w:val="left" w:pos="360"/>
          <w:tab w:val="left" w:pos="3240"/>
        </w:tabs>
        <w:spacing w:after="0" w:line="240" w:lineRule="auto"/>
        <w:rPr>
          <w:rFonts w:ascii="Times New Roman" w:eastAsia="Times New Roman" w:hAnsi="Times New Roman" w:cs="Times New Roman"/>
          <w:b/>
          <w:bCs/>
          <w:sz w:val="24"/>
          <w:szCs w:val="24"/>
          <w:u w:val="single"/>
        </w:rPr>
      </w:pPr>
      <w:r w:rsidRPr="005C794F">
        <w:rPr>
          <w:rFonts w:ascii="Times New Roman" w:eastAsia="Times New Roman" w:hAnsi="Times New Roman" w:cs="Times New Roman"/>
          <w:b/>
          <w:bCs/>
          <w:sz w:val="24"/>
          <w:szCs w:val="24"/>
          <w:u w:val="single"/>
        </w:rPr>
        <w:t>EXPERIENCE</w:t>
      </w:r>
    </w:p>
    <w:p w14:paraId="1D3FA3B4" w14:textId="77777777" w:rsidR="005C794F" w:rsidRDefault="005C794F">
      <w:pPr>
        <w:tabs>
          <w:tab w:val="left" w:pos="360"/>
          <w:tab w:val="left" w:pos="3240"/>
        </w:tabs>
        <w:spacing w:after="0" w:line="240" w:lineRule="auto"/>
        <w:rPr>
          <w:rFonts w:ascii="Times New Roman" w:eastAsia="Times New Roman" w:hAnsi="Times New Roman" w:cs="Times New Roman"/>
          <w:b/>
          <w:bCs/>
          <w:sz w:val="24"/>
          <w:szCs w:val="24"/>
          <w:u w:val="single"/>
        </w:rPr>
      </w:pPr>
    </w:p>
    <w:p w14:paraId="00000014" w14:textId="2E26A67D" w:rsidR="009D59FA" w:rsidRDefault="005C794F" w:rsidP="00EB6930">
      <w:pPr>
        <w:tabs>
          <w:tab w:val="left" w:pos="360"/>
          <w:tab w:val="left" w:pos="3240"/>
        </w:tabs>
        <w:spacing w:after="0" w:line="240" w:lineRule="auto"/>
        <w:rPr>
          <w:rFonts w:ascii="Times New Roman" w:eastAsia="Times New Roman" w:hAnsi="Times New Roman" w:cs="Times New Roman"/>
          <w:b/>
          <w:bCs/>
          <w:sz w:val="24"/>
          <w:szCs w:val="24"/>
        </w:rPr>
      </w:pPr>
      <w:r w:rsidRPr="00F917D0">
        <w:rPr>
          <w:rFonts w:ascii="Times New Roman" w:eastAsia="Times New Roman" w:hAnsi="Times New Roman" w:cs="Times New Roman"/>
          <w:b/>
          <w:bCs/>
          <w:sz w:val="24"/>
          <w:szCs w:val="24"/>
        </w:rPr>
        <w:t>Owner</w:t>
      </w:r>
    </w:p>
    <w:p w14:paraId="3FA5F8B2" w14:textId="7AFFE3D4" w:rsidR="00EB6930" w:rsidRDefault="00EB6930" w:rsidP="00EB6930">
      <w:pPr>
        <w:tabs>
          <w:tab w:val="left" w:pos="360"/>
          <w:tab w:val="left" w:pos="3240"/>
        </w:tabs>
        <w:spacing w:after="0" w:line="240" w:lineRule="auto"/>
        <w:rPr>
          <w:rFonts w:ascii="Times New Roman" w:eastAsia="Times New Roman" w:hAnsi="Times New Roman" w:cs="Times New Roman"/>
          <w:b/>
          <w:bCs/>
          <w:sz w:val="24"/>
          <w:szCs w:val="24"/>
        </w:rPr>
      </w:pPr>
      <w:r w:rsidRPr="00F74419">
        <w:rPr>
          <w:rFonts w:ascii="Times New Roman" w:eastAsia="Times New Roman" w:hAnsi="Times New Roman" w:cs="Times New Roman"/>
          <w:sz w:val="24"/>
          <w:szCs w:val="24"/>
        </w:rPr>
        <w:t>August</w:t>
      </w:r>
      <w:r>
        <w:rPr>
          <w:rFonts w:ascii="Times New Roman" w:eastAsia="Times New Roman" w:hAnsi="Times New Roman" w:cs="Times New Roman"/>
          <w:b/>
          <w:bCs/>
          <w:sz w:val="24"/>
          <w:szCs w:val="24"/>
        </w:rPr>
        <w:t xml:space="preserve"> </w:t>
      </w:r>
      <w:r w:rsidRPr="00F74419">
        <w:rPr>
          <w:rFonts w:ascii="Times New Roman" w:eastAsia="Times New Roman" w:hAnsi="Times New Roman" w:cs="Times New Roman"/>
          <w:sz w:val="24"/>
          <w:szCs w:val="24"/>
        </w:rPr>
        <w:t>2025</w:t>
      </w:r>
      <w:r w:rsidRPr="0027631E">
        <w:rPr>
          <w:rFonts w:ascii="Times New Roman" w:eastAsia="Times New Roman" w:hAnsi="Times New Roman" w:cs="Times New Roman"/>
          <w:sz w:val="24"/>
          <w:szCs w:val="24"/>
        </w:rPr>
        <w:t>-</w:t>
      </w:r>
      <w:r>
        <w:rPr>
          <w:rFonts w:ascii="Times New Roman" w:eastAsia="Times New Roman" w:hAnsi="Times New Roman" w:cs="Times New Roman"/>
          <w:b/>
          <w:bCs/>
          <w:sz w:val="24"/>
          <w:szCs w:val="24"/>
        </w:rPr>
        <w:t xml:space="preserve"> </w:t>
      </w:r>
      <w:r w:rsidRPr="00F74419">
        <w:rPr>
          <w:rFonts w:ascii="Times New Roman" w:eastAsia="Times New Roman" w:hAnsi="Times New Roman" w:cs="Times New Roman"/>
          <w:sz w:val="24"/>
          <w:szCs w:val="24"/>
        </w:rPr>
        <w:t>Present</w:t>
      </w:r>
      <w:r w:rsidRPr="0027631E">
        <w:rPr>
          <w:rFonts w:ascii="Times New Roman" w:eastAsia="Times New Roman" w:hAnsi="Times New Roman" w:cs="Times New Roman"/>
          <w:sz w:val="24"/>
          <w:szCs w:val="24"/>
        </w:rPr>
        <w:t>,</w:t>
      </w:r>
      <w:r>
        <w:rPr>
          <w:rFonts w:ascii="Times New Roman" w:eastAsia="Times New Roman" w:hAnsi="Times New Roman" w:cs="Times New Roman"/>
          <w:b/>
          <w:bCs/>
          <w:sz w:val="24"/>
          <w:szCs w:val="24"/>
        </w:rPr>
        <w:t xml:space="preserve"> </w:t>
      </w:r>
      <w:r w:rsidRPr="0027631E">
        <w:rPr>
          <w:rFonts w:ascii="Times New Roman" w:eastAsia="Times New Roman" w:hAnsi="Times New Roman" w:cs="Times New Roman"/>
          <w:sz w:val="24"/>
          <w:szCs w:val="24"/>
        </w:rPr>
        <w:t>Children’s</w:t>
      </w:r>
      <w:r>
        <w:rPr>
          <w:rFonts w:ascii="Times New Roman" w:eastAsia="Times New Roman" w:hAnsi="Times New Roman" w:cs="Times New Roman"/>
          <w:b/>
          <w:bCs/>
          <w:sz w:val="24"/>
          <w:szCs w:val="24"/>
        </w:rPr>
        <w:t xml:space="preserve"> </w:t>
      </w:r>
      <w:r w:rsidRPr="0027631E">
        <w:rPr>
          <w:rFonts w:ascii="Times New Roman" w:eastAsia="Times New Roman" w:hAnsi="Times New Roman" w:cs="Times New Roman"/>
          <w:sz w:val="24"/>
          <w:szCs w:val="24"/>
        </w:rPr>
        <w:t>Heart</w:t>
      </w:r>
      <w:r>
        <w:rPr>
          <w:rFonts w:ascii="Times New Roman" w:eastAsia="Times New Roman" w:hAnsi="Times New Roman" w:cs="Times New Roman"/>
          <w:b/>
          <w:bCs/>
          <w:sz w:val="24"/>
          <w:szCs w:val="24"/>
        </w:rPr>
        <w:t xml:space="preserve"> </w:t>
      </w:r>
      <w:r w:rsidRPr="008B0364">
        <w:rPr>
          <w:rFonts w:ascii="Times New Roman" w:eastAsia="Times New Roman" w:hAnsi="Times New Roman" w:cs="Times New Roman"/>
          <w:sz w:val="24"/>
          <w:szCs w:val="24"/>
        </w:rPr>
        <w:t>and</w:t>
      </w:r>
      <w:r>
        <w:rPr>
          <w:rFonts w:ascii="Times New Roman" w:eastAsia="Times New Roman" w:hAnsi="Times New Roman" w:cs="Times New Roman"/>
          <w:b/>
          <w:bCs/>
          <w:sz w:val="24"/>
          <w:szCs w:val="24"/>
        </w:rPr>
        <w:t xml:space="preserve"> </w:t>
      </w:r>
      <w:r w:rsidRPr="0027631E">
        <w:rPr>
          <w:rFonts w:ascii="Times New Roman" w:eastAsia="Times New Roman" w:hAnsi="Times New Roman" w:cs="Times New Roman"/>
          <w:sz w:val="24"/>
          <w:szCs w:val="24"/>
        </w:rPr>
        <w:t>E</w:t>
      </w:r>
      <w:r w:rsidR="00C32CEA" w:rsidRPr="0027631E">
        <w:rPr>
          <w:rFonts w:ascii="Times New Roman" w:eastAsia="Times New Roman" w:hAnsi="Times New Roman" w:cs="Times New Roman"/>
          <w:sz w:val="24"/>
          <w:szCs w:val="24"/>
        </w:rPr>
        <w:t>lectrophysiology</w:t>
      </w:r>
      <w:r w:rsidR="00C32CEA">
        <w:rPr>
          <w:rFonts w:ascii="Times New Roman" w:eastAsia="Times New Roman" w:hAnsi="Times New Roman" w:cs="Times New Roman"/>
          <w:b/>
          <w:bCs/>
          <w:sz w:val="24"/>
          <w:szCs w:val="24"/>
        </w:rPr>
        <w:t xml:space="preserve"> </w:t>
      </w:r>
      <w:r w:rsidR="00C32CEA" w:rsidRPr="008B0364">
        <w:rPr>
          <w:rFonts w:ascii="Times New Roman" w:eastAsia="Times New Roman" w:hAnsi="Times New Roman" w:cs="Times New Roman"/>
          <w:sz w:val="24"/>
          <w:szCs w:val="24"/>
        </w:rPr>
        <w:t>Centre</w:t>
      </w:r>
      <w:r w:rsidR="00C32CEA">
        <w:rPr>
          <w:rFonts w:ascii="Times New Roman" w:eastAsia="Times New Roman" w:hAnsi="Times New Roman" w:cs="Times New Roman"/>
          <w:b/>
          <w:bCs/>
          <w:sz w:val="24"/>
          <w:szCs w:val="24"/>
        </w:rPr>
        <w:t xml:space="preserve"> </w:t>
      </w:r>
      <w:r w:rsidR="00C32CEA" w:rsidRPr="008B0364">
        <w:rPr>
          <w:rFonts w:ascii="Times New Roman" w:eastAsia="Times New Roman" w:hAnsi="Times New Roman" w:cs="Times New Roman"/>
          <w:sz w:val="24"/>
          <w:szCs w:val="24"/>
        </w:rPr>
        <w:t>of</w:t>
      </w:r>
      <w:r w:rsidR="00C32CEA">
        <w:rPr>
          <w:rFonts w:ascii="Times New Roman" w:eastAsia="Times New Roman" w:hAnsi="Times New Roman" w:cs="Times New Roman"/>
          <w:b/>
          <w:bCs/>
          <w:sz w:val="24"/>
          <w:szCs w:val="24"/>
        </w:rPr>
        <w:t xml:space="preserve"> </w:t>
      </w:r>
      <w:r w:rsidR="00C32CEA" w:rsidRPr="008B0364">
        <w:rPr>
          <w:rFonts w:ascii="Times New Roman" w:eastAsia="Times New Roman" w:hAnsi="Times New Roman" w:cs="Times New Roman"/>
          <w:sz w:val="24"/>
          <w:szCs w:val="24"/>
        </w:rPr>
        <w:t>San</w:t>
      </w:r>
      <w:r w:rsidR="00C32CEA">
        <w:rPr>
          <w:rFonts w:ascii="Times New Roman" w:eastAsia="Times New Roman" w:hAnsi="Times New Roman" w:cs="Times New Roman"/>
          <w:b/>
          <w:bCs/>
          <w:sz w:val="24"/>
          <w:szCs w:val="24"/>
        </w:rPr>
        <w:t xml:space="preserve"> </w:t>
      </w:r>
      <w:r w:rsidR="00C32CEA" w:rsidRPr="008B0364">
        <w:rPr>
          <w:rFonts w:ascii="Times New Roman" w:eastAsia="Times New Roman" w:hAnsi="Times New Roman" w:cs="Times New Roman"/>
          <w:sz w:val="24"/>
          <w:szCs w:val="24"/>
        </w:rPr>
        <w:t>Antonio,</w:t>
      </w:r>
      <w:r w:rsidR="00C32CEA">
        <w:rPr>
          <w:rFonts w:ascii="Times New Roman" w:eastAsia="Times New Roman" w:hAnsi="Times New Roman" w:cs="Times New Roman"/>
          <w:b/>
          <w:bCs/>
          <w:sz w:val="24"/>
          <w:szCs w:val="24"/>
        </w:rPr>
        <w:t xml:space="preserve"> </w:t>
      </w:r>
      <w:r w:rsidR="00C32CEA" w:rsidRPr="005A27C3">
        <w:rPr>
          <w:rFonts w:ascii="Times New Roman" w:eastAsia="Times New Roman" w:hAnsi="Times New Roman" w:cs="Times New Roman"/>
          <w:sz w:val="24"/>
          <w:szCs w:val="24"/>
        </w:rPr>
        <w:t>PLLC</w:t>
      </w:r>
    </w:p>
    <w:p w14:paraId="7A7B9D7C" w14:textId="42DCE4D4" w:rsidR="00C32CEA" w:rsidRDefault="00C32CEA" w:rsidP="00EB6930">
      <w:pPr>
        <w:tabs>
          <w:tab w:val="left" w:pos="360"/>
          <w:tab w:val="left" w:pos="3240"/>
        </w:tabs>
        <w:spacing w:after="0" w:line="240" w:lineRule="auto"/>
        <w:rPr>
          <w:rFonts w:ascii="Times New Roman" w:eastAsia="Times New Roman" w:hAnsi="Times New Roman" w:cs="Times New Roman"/>
          <w:sz w:val="24"/>
          <w:szCs w:val="24"/>
        </w:rPr>
      </w:pPr>
      <w:r w:rsidRPr="00F87CCF">
        <w:rPr>
          <w:rFonts w:ascii="Times New Roman" w:eastAsia="Times New Roman" w:hAnsi="Times New Roman" w:cs="Times New Roman"/>
          <w:sz w:val="24"/>
          <w:szCs w:val="24"/>
        </w:rPr>
        <w:t>Webs</w:t>
      </w:r>
      <w:r w:rsidR="00F74419" w:rsidRPr="00F87CCF">
        <w:rPr>
          <w:rFonts w:ascii="Times New Roman" w:eastAsia="Times New Roman" w:hAnsi="Times New Roman" w:cs="Times New Roman"/>
          <w:sz w:val="24"/>
          <w:szCs w:val="24"/>
        </w:rPr>
        <w:t>ite: CHECSAPLLC.com</w:t>
      </w:r>
    </w:p>
    <w:p w14:paraId="148FB664" w14:textId="77777777" w:rsidR="00B519B3" w:rsidRDefault="00B519B3" w:rsidP="00EB6930">
      <w:pPr>
        <w:tabs>
          <w:tab w:val="left" w:pos="360"/>
          <w:tab w:val="left" w:pos="3240"/>
        </w:tabs>
        <w:spacing w:after="0" w:line="240" w:lineRule="auto"/>
        <w:rPr>
          <w:rFonts w:ascii="Times New Roman" w:eastAsia="Times New Roman" w:hAnsi="Times New Roman" w:cs="Times New Roman"/>
          <w:sz w:val="24"/>
          <w:szCs w:val="24"/>
        </w:rPr>
      </w:pPr>
    </w:p>
    <w:p w14:paraId="187C6E02" w14:textId="3BDA84F3" w:rsidR="00647D58" w:rsidRDefault="00647D58" w:rsidP="00EB6930">
      <w:pPr>
        <w:tabs>
          <w:tab w:val="left" w:pos="360"/>
          <w:tab w:val="left" w:pos="3240"/>
        </w:tabs>
        <w:spacing w:after="0" w:line="240" w:lineRule="auto"/>
        <w:rPr>
          <w:rFonts w:ascii="Times New Roman" w:eastAsia="Times New Roman" w:hAnsi="Times New Roman" w:cs="Times New Roman"/>
          <w:sz w:val="24"/>
          <w:szCs w:val="24"/>
        </w:rPr>
      </w:pPr>
      <w:r w:rsidRPr="004E46C8">
        <w:rPr>
          <w:rFonts w:ascii="Times New Roman" w:eastAsia="Times New Roman" w:hAnsi="Times New Roman" w:cs="Times New Roman"/>
          <w:b/>
          <w:bCs/>
          <w:sz w:val="24"/>
          <w:szCs w:val="24"/>
        </w:rPr>
        <w:t>Clinical</w:t>
      </w:r>
      <w:r>
        <w:rPr>
          <w:rFonts w:ascii="Times New Roman" w:eastAsia="Times New Roman" w:hAnsi="Times New Roman" w:cs="Times New Roman"/>
          <w:sz w:val="24"/>
          <w:szCs w:val="24"/>
        </w:rPr>
        <w:t xml:space="preserve"> </w:t>
      </w:r>
      <w:r w:rsidRPr="004E46C8">
        <w:rPr>
          <w:rFonts w:ascii="Times New Roman" w:eastAsia="Times New Roman" w:hAnsi="Times New Roman" w:cs="Times New Roman"/>
          <w:b/>
          <w:bCs/>
          <w:sz w:val="24"/>
          <w:szCs w:val="24"/>
        </w:rPr>
        <w:t>Professor,</w:t>
      </w:r>
      <w:r>
        <w:rPr>
          <w:rFonts w:ascii="Times New Roman" w:eastAsia="Times New Roman" w:hAnsi="Times New Roman" w:cs="Times New Roman"/>
          <w:sz w:val="24"/>
          <w:szCs w:val="24"/>
        </w:rPr>
        <w:t xml:space="preserve"> </w:t>
      </w:r>
      <w:r w:rsidRPr="004E46C8">
        <w:rPr>
          <w:rFonts w:ascii="Times New Roman" w:eastAsia="Times New Roman" w:hAnsi="Times New Roman" w:cs="Times New Roman"/>
          <w:b/>
          <w:bCs/>
          <w:sz w:val="24"/>
          <w:szCs w:val="24"/>
        </w:rPr>
        <w:t>Senior</w:t>
      </w:r>
      <w:r>
        <w:rPr>
          <w:rFonts w:ascii="Times New Roman" w:eastAsia="Times New Roman" w:hAnsi="Times New Roman" w:cs="Times New Roman"/>
          <w:sz w:val="24"/>
          <w:szCs w:val="24"/>
        </w:rPr>
        <w:t xml:space="preserve"> </w:t>
      </w:r>
      <w:r w:rsidRPr="004E46C8">
        <w:rPr>
          <w:rFonts w:ascii="Times New Roman" w:eastAsia="Times New Roman" w:hAnsi="Times New Roman" w:cs="Times New Roman"/>
          <w:b/>
          <w:bCs/>
          <w:sz w:val="24"/>
          <w:szCs w:val="24"/>
        </w:rPr>
        <w:t>Faculty,</w:t>
      </w:r>
      <w:r>
        <w:rPr>
          <w:rFonts w:ascii="Times New Roman" w:eastAsia="Times New Roman" w:hAnsi="Times New Roman" w:cs="Times New Roman"/>
          <w:sz w:val="24"/>
          <w:szCs w:val="24"/>
        </w:rPr>
        <w:t xml:space="preserve"> </w:t>
      </w:r>
      <w:r w:rsidRPr="004E46C8">
        <w:rPr>
          <w:rFonts w:ascii="Times New Roman" w:eastAsia="Times New Roman" w:hAnsi="Times New Roman" w:cs="Times New Roman"/>
          <w:b/>
          <w:bCs/>
          <w:sz w:val="24"/>
          <w:szCs w:val="24"/>
        </w:rPr>
        <w:t>Pediatrics</w:t>
      </w:r>
    </w:p>
    <w:p w14:paraId="1B005DF8" w14:textId="23E15D33" w:rsidR="00647D58" w:rsidRDefault="00647D58" w:rsidP="00EB6930">
      <w:pPr>
        <w:tabs>
          <w:tab w:val="left" w:pos="360"/>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July 2023</w:t>
      </w:r>
      <w:r w:rsidR="00C56990">
        <w:rPr>
          <w:rFonts w:ascii="Times New Roman" w:eastAsia="Times New Roman" w:hAnsi="Times New Roman" w:cs="Times New Roman"/>
          <w:sz w:val="24"/>
          <w:szCs w:val="24"/>
        </w:rPr>
        <w:t xml:space="preserve"> – June 2025. Rainbow Babies and Children’s Hospital, Cleveland, </w:t>
      </w:r>
      <w:r w:rsidR="00BD1F41">
        <w:rPr>
          <w:rFonts w:ascii="Times New Roman" w:eastAsia="Times New Roman" w:hAnsi="Times New Roman" w:cs="Times New Roman"/>
          <w:sz w:val="24"/>
          <w:szCs w:val="24"/>
        </w:rPr>
        <w:t>OH</w:t>
      </w:r>
    </w:p>
    <w:p w14:paraId="6C34FA52" w14:textId="24C9EF85" w:rsidR="00BD1F41" w:rsidRDefault="00BD1F41" w:rsidP="00BD1F41">
      <w:pPr>
        <w:pStyle w:val="ListParagraph"/>
        <w:numPr>
          <w:ilvl w:val="0"/>
          <w:numId w:val="28"/>
        </w:numPr>
        <w:tabs>
          <w:tab w:val="left" w:pos="360"/>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Case Western Reserve Univ</w:t>
      </w:r>
      <w:r w:rsidR="002D2D6E">
        <w:rPr>
          <w:rFonts w:ascii="Times New Roman" w:eastAsia="Times New Roman" w:hAnsi="Times New Roman" w:cs="Times New Roman"/>
          <w:sz w:val="24"/>
          <w:szCs w:val="24"/>
        </w:rPr>
        <w:t>ersity School of Medicine</w:t>
      </w:r>
    </w:p>
    <w:p w14:paraId="186C9017" w14:textId="435AFD7B" w:rsidR="002D2D6E" w:rsidRDefault="002D2D6E" w:rsidP="00BD1F41">
      <w:pPr>
        <w:pStyle w:val="ListParagraph"/>
        <w:numPr>
          <w:ilvl w:val="0"/>
          <w:numId w:val="28"/>
        </w:numPr>
        <w:tabs>
          <w:tab w:val="left" w:pos="360"/>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Section Chief, Division </w:t>
      </w:r>
      <w:r w:rsidR="00680108">
        <w:rPr>
          <w:rFonts w:ascii="Times New Roman" w:eastAsia="Times New Roman" w:hAnsi="Times New Roman" w:cs="Times New Roman"/>
          <w:sz w:val="24"/>
          <w:szCs w:val="24"/>
        </w:rPr>
        <w:t>of Pediatric Cardiology</w:t>
      </w:r>
    </w:p>
    <w:p w14:paraId="6AB2C702" w14:textId="2CEA6417" w:rsidR="00680108" w:rsidRDefault="00680108" w:rsidP="00BD1F41">
      <w:pPr>
        <w:pStyle w:val="ListParagraph"/>
        <w:numPr>
          <w:ilvl w:val="0"/>
          <w:numId w:val="28"/>
        </w:numPr>
        <w:tabs>
          <w:tab w:val="left" w:pos="360"/>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Co-Director, The Congenital Heart Collaborative (TC</w:t>
      </w:r>
      <w:r w:rsidR="007445BC">
        <w:rPr>
          <w:rFonts w:ascii="Times New Roman" w:eastAsia="Times New Roman" w:hAnsi="Times New Roman" w:cs="Times New Roman"/>
          <w:sz w:val="24"/>
          <w:szCs w:val="24"/>
        </w:rPr>
        <w:t>HC)</w:t>
      </w:r>
    </w:p>
    <w:p w14:paraId="1A28C592" w14:textId="347DE31F" w:rsidR="007445BC" w:rsidRDefault="007445BC" w:rsidP="007445BC">
      <w:pPr>
        <w:pStyle w:val="ListParagraph"/>
        <w:numPr>
          <w:ilvl w:val="0"/>
          <w:numId w:val="28"/>
        </w:numPr>
        <w:tabs>
          <w:tab w:val="left" w:pos="360"/>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Director of Electrophysiology</w:t>
      </w:r>
    </w:p>
    <w:p w14:paraId="00000015" w14:textId="480B140E" w:rsidR="009D59FA" w:rsidRDefault="000D4030" w:rsidP="000D4030">
      <w:pPr>
        <w:pStyle w:val="ListParagraph"/>
        <w:numPr>
          <w:ilvl w:val="0"/>
          <w:numId w:val="28"/>
        </w:numPr>
        <w:tabs>
          <w:tab w:val="left" w:pos="360"/>
          <w:tab w:val="left" w:pos="3240"/>
        </w:tabs>
        <w:spacing w:after="0" w:line="240" w:lineRule="auto"/>
        <w:rPr>
          <w:rFonts w:ascii="Times New Roman" w:eastAsia="Times New Roman" w:hAnsi="Times New Roman" w:cs="Times New Roman"/>
          <w:sz w:val="24"/>
          <w:szCs w:val="24"/>
        </w:rPr>
      </w:pPr>
      <w:proofErr w:type="spellStart"/>
      <w:r w:rsidRPr="000D4030">
        <w:rPr>
          <w:rFonts w:ascii="Times New Roman" w:eastAsia="Times New Roman" w:hAnsi="Times New Roman" w:cs="Times New Roman"/>
          <w:sz w:val="24"/>
          <w:szCs w:val="24"/>
        </w:rPr>
        <w:t>Keybank</w:t>
      </w:r>
      <w:proofErr w:type="spellEnd"/>
      <w:r w:rsidRPr="000D4030">
        <w:rPr>
          <w:rFonts w:ascii="Times New Roman" w:eastAsia="Times New Roman" w:hAnsi="Times New Roman" w:cs="Times New Roman"/>
          <w:sz w:val="24"/>
          <w:szCs w:val="24"/>
        </w:rPr>
        <w:t xml:space="preserve"> Meyer</w:t>
      </w:r>
      <w:r w:rsidR="00A975E1">
        <w:rPr>
          <w:rFonts w:ascii="Times New Roman" w:eastAsia="Times New Roman" w:hAnsi="Times New Roman" w:cs="Times New Roman"/>
          <w:sz w:val="24"/>
          <w:szCs w:val="24"/>
        </w:rPr>
        <w:t>s Family Endowed Chair for Leadership</w:t>
      </w:r>
    </w:p>
    <w:p w14:paraId="252C8F61" w14:textId="77777777" w:rsidR="00A975E1" w:rsidRDefault="00A975E1" w:rsidP="00A975E1">
      <w:pPr>
        <w:pStyle w:val="ListParagraph"/>
        <w:tabs>
          <w:tab w:val="left" w:pos="360"/>
          <w:tab w:val="left" w:pos="3240"/>
        </w:tabs>
        <w:spacing w:after="0" w:line="240" w:lineRule="auto"/>
        <w:rPr>
          <w:rFonts w:ascii="Times New Roman" w:eastAsia="Times New Roman" w:hAnsi="Times New Roman" w:cs="Times New Roman"/>
          <w:sz w:val="24"/>
          <w:szCs w:val="24"/>
        </w:rPr>
      </w:pPr>
    </w:p>
    <w:p w14:paraId="50F59FCC" w14:textId="63573B3C" w:rsidR="00A975E1" w:rsidRDefault="00DC25D1" w:rsidP="00DC25D1">
      <w:pPr>
        <w:tabs>
          <w:tab w:val="left" w:pos="360"/>
          <w:tab w:val="left" w:pos="3240"/>
        </w:tabs>
        <w:spacing w:after="0" w:line="240" w:lineRule="auto"/>
        <w:rPr>
          <w:rFonts w:ascii="Times New Roman" w:eastAsia="Times New Roman" w:hAnsi="Times New Roman" w:cs="Times New Roman"/>
          <w:b/>
          <w:bCs/>
          <w:sz w:val="24"/>
          <w:szCs w:val="24"/>
        </w:rPr>
      </w:pPr>
      <w:r w:rsidRPr="00C439A6">
        <w:rPr>
          <w:rFonts w:ascii="Times New Roman" w:eastAsia="Times New Roman" w:hAnsi="Times New Roman" w:cs="Times New Roman"/>
          <w:b/>
          <w:bCs/>
          <w:sz w:val="24"/>
          <w:szCs w:val="24"/>
        </w:rPr>
        <w:t>Associate</w:t>
      </w:r>
      <w:r>
        <w:rPr>
          <w:rFonts w:ascii="Times New Roman" w:eastAsia="Times New Roman" w:hAnsi="Times New Roman" w:cs="Times New Roman"/>
          <w:sz w:val="24"/>
          <w:szCs w:val="24"/>
        </w:rPr>
        <w:t xml:space="preserve"> </w:t>
      </w:r>
      <w:r w:rsidRPr="00C439A6">
        <w:rPr>
          <w:rFonts w:ascii="Times New Roman" w:eastAsia="Times New Roman" w:hAnsi="Times New Roman" w:cs="Times New Roman"/>
          <w:b/>
          <w:bCs/>
          <w:sz w:val="24"/>
          <w:szCs w:val="24"/>
        </w:rPr>
        <w:t>Professor,</w:t>
      </w:r>
      <w:r>
        <w:rPr>
          <w:rFonts w:ascii="Times New Roman" w:eastAsia="Times New Roman" w:hAnsi="Times New Roman" w:cs="Times New Roman"/>
          <w:sz w:val="24"/>
          <w:szCs w:val="24"/>
        </w:rPr>
        <w:t xml:space="preserve"> </w:t>
      </w:r>
      <w:r w:rsidRPr="00C439A6">
        <w:rPr>
          <w:rFonts w:ascii="Times New Roman" w:eastAsia="Times New Roman" w:hAnsi="Times New Roman" w:cs="Times New Roman"/>
          <w:b/>
          <w:bCs/>
          <w:sz w:val="24"/>
          <w:szCs w:val="24"/>
        </w:rPr>
        <w:t>P</w:t>
      </w:r>
      <w:r w:rsidR="00C439A6" w:rsidRPr="00C439A6">
        <w:rPr>
          <w:rFonts w:ascii="Times New Roman" w:eastAsia="Times New Roman" w:hAnsi="Times New Roman" w:cs="Times New Roman"/>
          <w:b/>
          <w:bCs/>
          <w:sz w:val="24"/>
          <w:szCs w:val="24"/>
        </w:rPr>
        <w:t>ediatrics</w:t>
      </w:r>
    </w:p>
    <w:p w14:paraId="1CB9D97E" w14:textId="2210239B" w:rsidR="00C439A6" w:rsidRDefault="001850AC" w:rsidP="001850AC">
      <w:pPr>
        <w:tabs>
          <w:tab w:val="left" w:pos="360"/>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January 2015-June 2023, </w:t>
      </w:r>
      <w:r w:rsidR="00183CC2">
        <w:rPr>
          <w:rFonts w:ascii="Times New Roman" w:eastAsia="Times New Roman" w:hAnsi="Times New Roman" w:cs="Times New Roman"/>
          <w:sz w:val="24"/>
          <w:szCs w:val="24"/>
        </w:rPr>
        <w:t>The Children’s Hospital of San Antonio, San Anto</w:t>
      </w:r>
      <w:r w:rsidR="0067212C">
        <w:rPr>
          <w:rFonts w:ascii="Times New Roman" w:eastAsia="Times New Roman" w:hAnsi="Times New Roman" w:cs="Times New Roman"/>
          <w:sz w:val="24"/>
          <w:szCs w:val="24"/>
        </w:rPr>
        <w:t>nio, TX</w:t>
      </w:r>
    </w:p>
    <w:p w14:paraId="63503EA2" w14:textId="2065A580" w:rsidR="0067212C" w:rsidRDefault="00CE3084" w:rsidP="0067212C">
      <w:pPr>
        <w:pStyle w:val="ListParagraph"/>
        <w:numPr>
          <w:ilvl w:val="0"/>
          <w:numId w:val="30"/>
        </w:numPr>
        <w:tabs>
          <w:tab w:val="left" w:pos="360"/>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Baylor College of Medicine</w:t>
      </w:r>
    </w:p>
    <w:p w14:paraId="48845EB5" w14:textId="05F2C1AF" w:rsidR="00CE3084" w:rsidRDefault="00CE3084" w:rsidP="0067212C">
      <w:pPr>
        <w:pStyle w:val="ListParagraph"/>
        <w:numPr>
          <w:ilvl w:val="0"/>
          <w:numId w:val="30"/>
        </w:numPr>
        <w:tabs>
          <w:tab w:val="left" w:pos="360"/>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Section</w:t>
      </w:r>
      <w:r w:rsidR="00DA3167">
        <w:rPr>
          <w:rFonts w:ascii="Times New Roman" w:eastAsia="Times New Roman" w:hAnsi="Times New Roman" w:cs="Times New Roman"/>
          <w:sz w:val="24"/>
          <w:szCs w:val="24"/>
        </w:rPr>
        <w:t xml:space="preserve"> Chief, Division of Pediatric Cardiology</w:t>
      </w:r>
    </w:p>
    <w:p w14:paraId="253A9D95" w14:textId="73BE2FC9" w:rsidR="00DA3167" w:rsidRDefault="0049607E" w:rsidP="0067212C">
      <w:pPr>
        <w:pStyle w:val="ListParagraph"/>
        <w:numPr>
          <w:ilvl w:val="0"/>
          <w:numId w:val="30"/>
        </w:numPr>
        <w:tabs>
          <w:tab w:val="left" w:pos="360"/>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Director of Electrophysiology</w:t>
      </w:r>
    </w:p>
    <w:p w14:paraId="3A14C9D1" w14:textId="67BF2A72" w:rsidR="0049607E" w:rsidRDefault="0049607E" w:rsidP="0067212C">
      <w:pPr>
        <w:pStyle w:val="ListParagraph"/>
        <w:numPr>
          <w:ilvl w:val="0"/>
          <w:numId w:val="30"/>
        </w:numPr>
        <w:tabs>
          <w:tab w:val="left" w:pos="360"/>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Richard S Wayne Endowed Chair of Pediatric </w:t>
      </w:r>
      <w:r w:rsidR="00F36016">
        <w:rPr>
          <w:rFonts w:ascii="Times New Roman" w:eastAsia="Times New Roman" w:hAnsi="Times New Roman" w:cs="Times New Roman"/>
          <w:sz w:val="24"/>
          <w:szCs w:val="24"/>
        </w:rPr>
        <w:t>Cardiology</w:t>
      </w:r>
    </w:p>
    <w:p w14:paraId="5408D698" w14:textId="77777777" w:rsidR="00F36016" w:rsidRDefault="00F36016" w:rsidP="00F36016">
      <w:pPr>
        <w:tabs>
          <w:tab w:val="left" w:pos="360"/>
          <w:tab w:val="left" w:pos="3240"/>
        </w:tabs>
        <w:spacing w:after="0" w:line="240" w:lineRule="auto"/>
        <w:rPr>
          <w:rFonts w:ascii="Times New Roman" w:eastAsia="Times New Roman" w:hAnsi="Times New Roman" w:cs="Times New Roman"/>
          <w:sz w:val="24"/>
          <w:szCs w:val="24"/>
        </w:rPr>
      </w:pPr>
    </w:p>
    <w:p w14:paraId="0603F5B4" w14:textId="4148CB2D" w:rsidR="00F36016" w:rsidRDefault="00F36016" w:rsidP="00F36016">
      <w:pPr>
        <w:tabs>
          <w:tab w:val="left" w:pos="360"/>
          <w:tab w:val="left" w:pos="3240"/>
        </w:tabs>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Associate Profe</w:t>
      </w:r>
      <w:r w:rsidR="0029776D">
        <w:rPr>
          <w:rFonts w:ascii="Times New Roman" w:eastAsia="Times New Roman" w:hAnsi="Times New Roman" w:cs="Times New Roman"/>
          <w:b/>
          <w:bCs/>
          <w:sz w:val="24"/>
          <w:szCs w:val="24"/>
        </w:rPr>
        <w:t>ssor, Pediatrics</w:t>
      </w:r>
    </w:p>
    <w:p w14:paraId="4C393B98" w14:textId="7779F5CB" w:rsidR="0029776D" w:rsidRDefault="0029776D" w:rsidP="0029776D">
      <w:pPr>
        <w:tabs>
          <w:tab w:val="left" w:pos="360"/>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August 2014-</w:t>
      </w:r>
      <w:r w:rsidR="00722F1F">
        <w:rPr>
          <w:rFonts w:ascii="Times New Roman" w:eastAsia="Times New Roman" w:hAnsi="Times New Roman" w:cs="Times New Roman"/>
          <w:sz w:val="24"/>
          <w:szCs w:val="24"/>
        </w:rPr>
        <w:t>January 2015, Children’s Hospital of Michigan, Detroit, MI</w:t>
      </w:r>
    </w:p>
    <w:p w14:paraId="0CA158E0" w14:textId="2B2C29B1" w:rsidR="00722F1F" w:rsidRDefault="00722F1F" w:rsidP="00722F1F">
      <w:pPr>
        <w:pStyle w:val="ListParagraph"/>
        <w:numPr>
          <w:ilvl w:val="0"/>
          <w:numId w:val="32"/>
        </w:numPr>
        <w:tabs>
          <w:tab w:val="left" w:pos="360"/>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Wayne </w:t>
      </w:r>
      <w:r w:rsidR="00C16E05">
        <w:rPr>
          <w:rFonts w:ascii="Times New Roman" w:eastAsia="Times New Roman" w:hAnsi="Times New Roman" w:cs="Times New Roman"/>
          <w:sz w:val="24"/>
          <w:szCs w:val="24"/>
        </w:rPr>
        <w:t>State University School of Medicine</w:t>
      </w:r>
    </w:p>
    <w:p w14:paraId="67D644A5" w14:textId="35ACD0E9" w:rsidR="00C16E05" w:rsidRDefault="00CF7DF2" w:rsidP="00722F1F">
      <w:pPr>
        <w:pStyle w:val="ListParagraph"/>
        <w:numPr>
          <w:ilvl w:val="0"/>
          <w:numId w:val="32"/>
        </w:numPr>
        <w:tabs>
          <w:tab w:val="left" w:pos="360"/>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Division of Pediatric Cardiology, Dept of Pediatrics</w:t>
      </w:r>
    </w:p>
    <w:p w14:paraId="79E2AC78" w14:textId="77777777" w:rsidR="00CF7DF2" w:rsidRDefault="00CF7DF2" w:rsidP="00BF1CA4">
      <w:pPr>
        <w:tabs>
          <w:tab w:val="left" w:pos="360"/>
          <w:tab w:val="left" w:pos="3240"/>
        </w:tabs>
        <w:spacing w:after="0" w:line="240" w:lineRule="auto"/>
        <w:rPr>
          <w:rFonts w:ascii="Times New Roman" w:eastAsia="Times New Roman" w:hAnsi="Times New Roman" w:cs="Times New Roman"/>
          <w:sz w:val="24"/>
          <w:szCs w:val="24"/>
        </w:rPr>
      </w:pPr>
    </w:p>
    <w:p w14:paraId="1BC3FE4D" w14:textId="28158BD2" w:rsidR="00BF1CA4" w:rsidRDefault="00BF1CA4" w:rsidP="00BF1CA4">
      <w:pPr>
        <w:tabs>
          <w:tab w:val="left" w:pos="360"/>
          <w:tab w:val="left" w:pos="3240"/>
        </w:tabs>
        <w:spacing w:after="0" w:line="240" w:lineRule="auto"/>
        <w:rPr>
          <w:rFonts w:ascii="Times New Roman" w:eastAsia="Times New Roman" w:hAnsi="Times New Roman" w:cs="Times New Roman"/>
          <w:b/>
          <w:bCs/>
          <w:sz w:val="24"/>
          <w:szCs w:val="24"/>
        </w:rPr>
      </w:pPr>
      <w:r w:rsidRPr="00BF1CA4">
        <w:rPr>
          <w:rFonts w:ascii="Times New Roman" w:eastAsia="Times New Roman" w:hAnsi="Times New Roman" w:cs="Times New Roman"/>
          <w:b/>
          <w:bCs/>
          <w:sz w:val="24"/>
          <w:szCs w:val="24"/>
        </w:rPr>
        <w:t>Assistant</w:t>
      </w:r>
      <w:r>
        <w:rPr>
          <w:rFonts w:ascii="Times New Roman" w:eastAsia="Times New Roman" w:hAnsi="Times New Roman" w:cs="Times New Roman"/>
          <w:sz w:val="24"/>
          <w:szCs w:val="24"/>
        </w:rPr>
        <w:t xml:space="preserve"> </w:t>
      </w:r>
      <w:r w:rsidRPr="00BF1CA4">
        <w:rPr>
          <w:rFonts w:ascii="Times New Roman" w:eastAsia="Times New Roman" w:hAnsi="Times New Roman" w:cs="Times New Roman"/>
          <w:b/>
          <w:bCs/>
          <w:sz w:val="24"/>
          <w:szCs w:val="24"/>
        </w:rPr>
        <w:t>Professor</w:t>
      </w:r>
      <w:r w:rsidR="00A340BC">
        <w:rPr>
          <w:rFonts w:ascii="Times New Roman" w:eastAsia="Times New Roman" w:hAnsi="Times New Roman" w:cs="Times New Roman"/>
          <w:b/>
          <w:bCs/>
          <w:sz w:val="24"/>
          <w:szCs w:val="24"/>
        </w:rPr>
        <w:t>, Pediatrics</w:t>
      </w:r>
    </w:p>
    <w:p w14:paraId="2284E050" w14:textId="0FFCCA6F" w:rsidR="00A340BC" w:rsidRDefault="00A340BC" w:rsidP="00BF1CA4">
      <w:pPr>
        <w:tabs>
          <w:tab w:val="left" w:pos="360"/>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July 2007-July 2014</w:t>
      </w:r>
      <w:r w:rsidR="00466E08">
        <w:rPr>
          <w:rFonts w:ascii="Times New Roman" w:eastAsia="Times New Roman" w:hAnsi="Times New Roman" w:cs="Times New Roman"/>
          <w:sz w:val="24"/>
          <w:szCs w:val="24"/>
        </w:rPr>
        <w:t>, Children’s Hospital of Michigan, Detroit</w:t>
      </w:r>
      <w:r w:rsidR="00285F6A">
        <w:rPr>
          <w:rFonts w:ascii="Times New Roman" w:eastAsia="Times New Roman" w:hAnsi="Times New Roman" w:cs="Times New Roman"/>
          <w:sz w:val="24"/>
          <w:szCs w:val="24"/>
        </w:rPr>
        <w:t>, MI</w:t>
      </w:r>
    </w:p>
    <w:p w14:paraId="26767A20" w14:textId="40850B3E" w:rsidR="00285F6A" w:rsidRDefault="00285F6A" w:rsidP="00285F6A">
      <w:pPr>
        <w:pStyle w:val="ListParagraph"/>
        <w:numPr>
          <w:ilvl w:val="0"/>
          <w:numId w:val="33"/>
        </w:numPr>
        <w:tabs>
          <w:tab w:val="left" w:pos="360"/>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Wayne State University</w:t>
      </w:r>
      <w:r w:rsidR="00B7438C">
        <w:rPr>
          <w:rFonts w:ascii="Times New Roman" w:eastAsia="Times New Roman" w:hAnsi="Times New Roman" w:cs="Times New Roman"/>
          <w:sz w:val="24"/>
          <w:szCs w:val="24"/>
        </w:rPr>
        <w:t xml:space="preserve"> School of Medicine</w:t>
      </w:r>
    </w:p>
    <w:p w14:paraId="4ED0DDF6" w14:textId="34FB9090" w:rsidR="00B7438C" w:rsidRDefault="00B7438C" w:rsidP="00285F6A">
      <w:pPr>
        <w:pStyle w:val="ListParagraph"/>
        <w:numPr>
          <w:ilvl w:val="0"/>
          <w:numId w:val="33"/>
        </w:numPr>
        <w:tabs>
          <w:tab w:val="left" w:pos="360"/>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Division of Pediatric Cardiology, Dept of Pediatrics</w:t>
      </w:r>
    </w:p>
    <w:p w14:paraId="2D53DBAE" w14:textId="77777777" w:rsidR="00B41DDA" w:rsidRDefault="00B41DDA" w:rsidP="00B41DDA">
      <w:pPr>
        <w:tabs>
          <w:tab w:val="left" w:pos="360"/>
          <w:tab w:val="left" w:pos="3240"/>
        </w:tabs>
        <w:spacing w:after="0" w:line="240" w:lineRule="auto"/>
        <w:rPr>
          <w:rFonts w:ascii="Times New Roman" w:eastAsia="Times New Roman" w:hAnsi="Times New Roman" w:cs="Times New Roman"/>
          <w:sz w:val="24"/>
          <w:szCs w:val="24"/>
        </w:rPr>
      </w:pPr>
    </w:p>
    <w:p w14:paraId="7E4FF1A5" w14:textId="427F79EA" w:rsidR="00B41DDA" w:rsidRDefault="00B41DDA" w:rsidP="00B41DDA">
      <w:pPr>
        <w:tabs>
          <w:tab w:val="left" w:pos="360"/>
          <w:tab w:val="left" w:pos="3240"/>
        </w:tabs>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Clinical Assistant, Neonatology</w:t>
      </w:r>
    </w:p>
    <w:p w14:paraId="2EB43C6C" w14:textId="2BB9CD5F" w:rsidR="00B41DDA" w:rsidRPr="00B41DDA" w:rsidRDefault="00324695" w:rsidP="00B41DDA">
      <w:pPr>
        <w:tabs>
          <w:tab w:val="left" w:pos="360"/>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May 1997- May 2000, </w:t>
      </w:r>
      <w:proofErr w:type="spellStart"/>
      <w:r>
        <w:rPr>
          <w:rFonts w:ascii="Times New Roman" w:eastAsia="Times New Roman" w:hAnsi="Times New Roman" w:cs="Times New Roman"/>
          <w:sz w:val="24"/>
          <w:szCs w:val="24"/>
        </w:rPr>
        <w:t>Nowrosjee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Wadia</w:t>
      </w:r>
      <w:proofErr w:type="spellEnd"/>
      <w:r>
        <w:rPr>
          <w:rFonts w:ascii="Times New Roman" w:eastAsia="Times New Roman" w:hAnsi="Times New Roman" w:cs="Times New Roman"/>
          <w:sz w:val="24"/>
          <w:szCs w:val="24"/>
        </w:rPr>
        <w:t xml:space="preserve"> Maternity </w:t>
      </w:r>
      <w:r w:rsidR="00B46C65">
        <w:rPr>
          <w:rFonts w:ascii="Times New Roman" w:eastAsia="Times New Roman" w:hAnsi="Times New Roman" w:cs="Times New Roman"/>
          <w:sz w:val="24"/>
          <w:szCs w:val="24"/>
        </w:rPr>
        <w:t>Hospital , Mumbai, India</w:t>
      </w:r>
    </w:p>
    <w:p w14:paraId="36B186C1" w14:textId="77777777" w:rsidR="00285F6A" w:rsidRPr="00A340BC" w:rsidRDefault="00285F6A" w:rsidP="00BF1CA4">
      <w:pPr>
        <w:tabs>
          <w:tab w:val="left" w:pos="360"/>
          <w:tab w:val="left" w:pos="3240"/>
        </w:tabs>
        <w:spacing w:after="0" w:line="240" w:lineRule="auto"/>
        <w:rPr>
          <w:rFonts w:ascii="Times New Roman" w:eastAsia="Times New Roman" w:hAnsi="Times New Roman" w:cs="Times New Roman"/>
          <w:sz w:val="24"/>
          <w:szCs w:val="24"/>
        </w:rPr>
      </w:pPr>
    </w:p>
    <w:p w14:paraId="00000016" w14:textId="77777777" w:rsidR="009D59FA" w:rsidRDefault="00902603">
      <w:pPr>
        <w:tabs>
          <w:tab w:val="left" w:pos="360"/>
          <w:tab w:val="left" w:pos="3240"/>
        </w:tabs>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EDUCATION &amp; TRAINING</w:t>
      </w:r>
    </w:p>
    <w:p w14:paraId="00000017" w14:textId="77777777" w:rsidR="009D59FA" w:rsidRDefault="00902603">
      <w:pPr>
        <w:tabs>
          <w:tab w:val="left" w:pos="3240"/>
        </w:tabs>
        <w:spacing w:after="0" w:line="240" w:lineRule="auto"/>
        <w:rPr>
          <w:rFonts w:ascii="Times New Roman" w:eastAsia="Times New Roman" w:hAnsi="Times New Roman" w:cs="Times New Roman"/>
          <w:b/>
          <w:color w:val="FF0000"/>
          <w:sz w:val="24"/>
          <w:szCs w:val="24"/>
          <w:u w:val="single"/>
        </w:rPr>
      </w:pPr>
      <w:r>
        <w:rPr>
          <w:rFonts w:ascii="Times New Roman" w:eastAsia="Times New Roman" w:hAnsi="Times New Roman" w:cs="Times New Roman"/>
          <w:color w:val="FF0000"/>
          <w:sz w:val="24"/>
          <w:szCs w:val="24"/>
        </w:rPr>
        <w:t xml:space="preserve">   </w:t>
      </w:r>
    </w:p>
    <w:p w14:paraId="00000018" w14:textId="77777777" w:rsidR="009D59FA" w:rsidRDefault="00902603">
      <w:pPr>
        <w:tabs>
          <w:tab w:val="left" w:pos="3240"/>
        </w:tabs>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Education</w:t>
      </w:r>
    </w:p>
    <w:p w14:paraId="00000019" w14:textId="77777777" w:rsidR="009D59FA" w:rsidRDefault="00902603">
      <w:pPr>
        <w:numPr>
          <w:ilvl w:val="0"/>
          <w:numId w:val="14"/>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Bhavan’s College, Mumbai, Pune University, India</w:t>
      </w:r>
    </w:p>
    <w:p w14:paraId="0000001A"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Pre-Medicine </w:t>
      </w:r>
    </w:p>
    <w:p w14:paraId="0000001B"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07/1986 - 03/1988</w:t>
      </w:r>
    </w:p>
    <w:p w14:paraId="0000001C" w14:textId="77777777" w:rsidR="009D59FA" w:rsidRDefault="009D59FA">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1D" w14:textId="77777777" w:rsidR="009D59FA" w:rsidRDefault="00902603">
      <w:pPr>
        <w:numPr>
          <w:ilvl w:val="0"/>
          <w:numId w:val="15"/>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Awaiting the results and admission into a graduate training institute: 03/1988-07/1988</w:t>
      </w:r>
    </w:p>
    <w:p w14:paraId="0000001E" w14:textId="77777777" w:rsidR="009D59FA" w:rsidRDefault="009D59FA">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1F" w14:textId="77777777" w:rsidR="009D59FA" w:rsidRDefault="00902603">
      <w:pPr>
        <w:numPr>
          <w:ilvl w:val="0"/>
          <w:numId w:val="14"/>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Topiwala National Medical College, Mumbai, Mumbai University, India.</w:t>
      </w:r>
    </w:p>
    <w:p w14:paraId="00000020"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MBBS</w:t>
      </w:r>
    </w:p>
    <w:p w14:paraId="00000021"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07/1988 - 01/1994 </w:t>
      </w:r>
    </w:p>
    <w:p w14:paraId="00000022" w14:textId="77777777" w:rsidR="009D59FA" w:rsidRDefault="009D59FA">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23" w14:textId="77777777" w:rsidR="009D59FA" w:rsidRDefault="00902603">
      <w:pPr>
        <w:tabs>
          <w:tab w:val="left" w:pos="3240"/>
        </w:tabs>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color w:val="FF0000"/>
          <w:sz w:val="24"/>
          <w:szCs w:val="24"/>
        </w:rPr>
        <w:t xml:space="preserve">  </w:t>
      </w:r>
    </w:p>
    <w:p w14:paraId="00000024" w14:textId="77777777" w:rsidR="009D59FA" w:rsidRDefault="00902603">
      <w:pPr>
        <w:tabs>
          <w:tab w:val="left" w:pos="3240"/>
        </w:tabs>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Post-Graduate Training</w:t>
      </w:r>
    </w:p>
    <w:p w14:paraId="00000025" w14:textId="77777777" w:rsidR="009D59FA" w:rsidRDefault="00902603">
      <w:pPr>
        <w:tabs>
          <w:tab w:val="left" w:pos="3240"/>
        </w:tabs>
        <w:spacing w:after="0" w:line="240" w:lineRule="auto"/>
        <w:rPr>
          <w:rFonts w:ascii="Times New Roman" w:eastAsia="Times New Roman" w:hAnsi="Times New Roman" w:cs="Times New Roman"/>
          <w:b/>
          <w:color w:val="FF0000"/>
          <w:sz w:val="24"/>
          <w:szCs w:val="24"/>
          <w:u w:val="single"/>
        </w:rPr>
      </w:pPr>
      <w:r>
        <w:rPr>
          <w:rFonts w:ascii="Times New Roman" w:eastAsia="Times New Roman" w:hAnsi="Times New Roman" w:cs="Times New Roman"/>
          <w:color w:val="FF0000"/>
          <w:sz w:val="24"/>
          <w:szCs w:val="24"/>
        </w:rPr>
        <w:t xml:space="preserve">   </w:t>
      </w:r>
    </w:p>
    <w:p w14:paraId="00000026" w14:textId="77777777" w:rsidR="009D59FA" w:rsidRDefault="00902603">
      <w:pPr>
        <w:numPr>
          <w:ilvl w:val="0"/>
          <w:numId w:val="14"/>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Topiwala National Medical College/ B.Y.L. Nair Hospital </w:t>
      </w:r>
    </w:p>
    <w:p w14:paraId="00000027"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Internship</w:t>
      </w:r>
    </w:p>
    <w:p w14:paraId="00000028"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01/1993-01/1994</w:t>
      </w:r>
    </w:p>
    <w:p w14:paraId="00000029" w14:textId="77777777" w:rsidR="009D59FA" w:rsidRDefault="009D59FA">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2A" w14:textId="77777777" w:rsidR="009D59FA" w:rsidRDefault="00902603">
      <w:pPr>
        <w:numPr>
          <w:ilvl w:val="0"/>
          <w:numId w:val="14"/>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College of Physicians and Surgeons, Mumbai, India. </w:t>
      </w:r>
    </w:p>
    <w:p w14:paraId="0000002B"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Diploma in Child Health (DCH)</w:t>
      </w:r>
    </w:p>
    <w:p w14:paraId="0000002C"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02/1994 - 07/1996  </w:t>
      </w:r>
    </w:p>
    <w:p w14:paraId="0000002D" w14:textId="77777777" w:rsidR="009D59FA" w:rsidRDefault="009D59FA">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2E" w14:textId="77777777" w:rsidR="009D59FA" w:rsidRDefault="00902603">
      <w:pPr>
        <w:numPr>
          <w:ilvl w:val="0"/>
          <w:numId w:val="14"/>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Seth G.S. Medical College/ KEM Hospital/ Bai </w:t>
      </w:r>
      <w:proofErr w:type="spellStart"/>
      <w:r>
        <w:rPr>
          <w:rFonts w:ascii="Times New Roman" w:eastAsia="Times New Roman" w:hAnsi="Times New Roman" w:cs="Times New Roman"/>
          <w:color w:val="000000"/>
          <w:sz w:val="24"/>
          <w:szCs w:val="24"/>
        </w:rPr>
        <w:t>Jerbai</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Wadia</w:t>
      </w:r>
      <w:proofErr w:type="spellEnd"/>
      <w:r>
        <w:rPr>
          <w:rFonts w:ascii="Times New Roman" w:eastAsia="Times New Roman" w:hAnsi="Times New Roman" w:cs="Times New Roman"/>
          <w:color w:val="000000"/>
          <w:sz w:val="24"/>
          <w:szCs w:val="24"/>
        </w:rPr>
        <w:t xml:space="preserve"> Hospital for Children, Parel, Mumbai, Mumbai University, India. </w:t>
      </w:r>
    </w:p>
    <w:p w14:paraId="0000002F"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Doctor of Medicine (MD)</w:t>
      </w:r>
    </w:p>
    <w:p w14:paraId="00000030"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02/1994 - 01/1997</w:t>
      </w:r>
    </w:p>
    <w:p w14:paraId="00000031" w14:textId="77777777" w:rsidR="009D59FA" w:rsidRDefault="009D59FA">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32" w14:textId="77777777" w:rsidR="009D59FA" w:rsidRDefault="00902603">
      <w:pPr>
        <w:numPr>
          <w:ilvl w:val="0"/>
          <w:numId w:val="15"/>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Awaiting the results of the board exams from 02/1997-05/1997</w:t>
      </w:r>
    </w:p>
    <w:p w14:paraId="00000033" w14:textId="77777777" w:rsidR="009D59FA" w:rsidRDefault="00902603">
      <w:pPr>
        <w:numPr>
          <w:ilvl w:val="0"/>
          <w:numId w:val="15"/>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Pls see the section under Academic Appointments for academic appt from 05/1997-05/2000</w:t>
      </w:r>
    </w:p>
    <w:p w14:paraId="00000034" w14:textId="77777777" w:rsidR="009D59FA" w:rsidRDefault="009D59FA">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35" w14:textId="77777777" w:rsidR="009D59FA" w:rsidRDefault="00902603">
      <w:pPr>
        <w:numPr>
          <w:ilvl w:val="0"/>
          <w:numId w:val="14"/>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Children’s Hospital of Michigan, Wayne State University School of Medicine, Detroit, MI. </w:t>
      </w:r>
    </w:p>
    <w:p w14:paraId="00000036"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Pediatric Residency</w:t>
      </w:r>
    </w:p>
    <w:p w14:paraId="00000037"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07/2000 - 06/2003 </w:t>
      </w:r>
    </w:p>
    <w:p w14:paraId="00000038" w14:textId="77777777" w:rsidR="009D59FA" w:rsidRDefault="009D59FA">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39" w14:textId="77777777" w:rsidR="009D59FA" w:rsidRDefault="00902603">
      <w:pPr>
        <w:numPr>
          <w:ilvl w:val="0"/>
          <w:numId w:val="14"/>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Children’s Hospital of Michigan, Wayne State University School of Medicine, Detroit, MI. </w:t>
      </w:r>
    </w:p>
    <w:p w14:paraId="0000003A"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Pediatric Cardiology Fellowship</w:t>
      </w:r>
    </w:p>
    <w:p w14:paraId="0000003B"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07/2003 - 06/2006 </w:t>
      </w:r>
    </w:p>
    <w:p w14:paraId="0000003C" w14:textId="77777777" w:rsidR="009D59FA" w:rsidRDefault="009D59FA">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3D" w14:textId="77777777" w:rsidR="009D59FA" w:rsidRDefault="00902603">
      <w:pPr>
        <w:numPr>
          <w:ilvl w:val="0"/>
          <w:numId w:val="14"/>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Children’s Hospital of Michigan, Wayne State University School of Medicine, Detroit, MI. </w:t>
      </w:r>
    </w:p>
    <w:p w14:paraId="0000003E"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Pediatric Cardiology, Electrophysiology Fellowship</w:t>
      </w:r>
    </w:p>
    <w:p w14:paraId="0000003F"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07/2006 - 06/2007 </w:t>
      </w:r>
    </w:p>
    <w:p w14:paraId="0000004A" w14:textId="778A6AD9" w:rsidR="009D59FA" w:rsidRPr="00FF4AAB" w:rsidRDefault="00902603" w:rsidP="00391619">
      <w:pPr>
        <w:tabs>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14:paraId="0000004B" w14:textId="77777777" w:rsidR="009D59FA" w:rsidRDefault="009D59FA">
      <w:pPr>
        <w:tabs>
          <w:tab w:val="left" w:pos="3240"/>
        </w:tabs>
        <w:spacing w:after="0" w:line="240" w:lineRule="auto"/>
        <w:rPr>
          <w:rFonts w:ascii="Times New Roman" w:eastAsia="Times New Roman" w:hAnsi="Times New Roman" w:cs="Times New Roman"/>
          <w:b/>
          <w:sz w:val="24"/>
          <w:szCs w:val="24"/>
          <w:u w:val="single"/>
        </w:rPr>
      </w:pPr>
    </w:p>
    <w:p w14:paraId="0000004C" w14:textId="77777777" w:rsidR="009D59FA" w:rsidRDefault="00902603">
      <w:pPr>
        <w:tabs>
          <w:tab w:val="left" w:pos="3240"/>
        </w:tabs>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PROFESSIONAL APPOINTMENTS</w:t>
      </w:r>
    </w:p>
    <w:p w14:paraId="0000004D" w14:textId="77777777" w:rsidR="009D59FA" w:rsidRDefault="00902603">
      <w:pPr>
        <w:numPr>
          <w:ilvl w:val="0"/>
          <w:numId w:val="16"/>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Assistant Professor (Clinician-Educator) </w:t>
      </w:r>
    </w:p>
    <w:p w14:paraId="0000004E" w14:textId="77777777" w:rsidR="009D59FA" w:rsidRDefault="00902603">
      <w:pPr>
        <w:pBdr>
          <w:top w:val="nil"/>
          <w:left w:val="nil"/>
          <w:bottom w:val="nil"/>
          <w:right w:val="nil"/>
          <w:between w:val="nil"/>
        </w:pBdr>
        <w:spacing w:after="0" w:line="240" w:lineRule="auto"/>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Wayne State University School of Medicine/ Children’s Hospital of Michigan</w:t>
      </w:r>
    </w:p>
    <w:p w14:paraId="0000004F"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Division of Cardiology, Department of Pediatrics </w:t>
      </w:r>
    </w:p>
    <w:p w14:paraId="00000050"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Detroit, MI</w:t>
      </w:r>
    </w:p>
    <w:p w14:paraId="00000051" w14:textId="2C82699E"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07/</w:t>
      </w:r>
      <w:r w:rsidR="00C01508">
        <w:rPr>
          <w:rFonts w:ascii="Times New Roman" w:eastAsia="Times New Roman" w:hAnsi="Times New Roman" w:cs="Times New Roman"/>
          <w:color w:val="000000"/>
          <w:sz w:val="24"/>
          <w:szCs w:val="24"/>
        </w:rPr>
        <w:t>01/</w:t>
      </w:r>
      <w:r>
        <w:rPr>
          <w:rFonts w:ascii="Times New Roman" w:eastAsia="Times New Roman" w:hAnsi="Times New Roman" w:cs="Times New Roman"/>
          <w:color w:val="000000"/>
          <w:sz w:val="24"/>
          <w:szCs w:val="24"/>
        </w:rPr>
        <w:t>2007 - 07/</w:t>
      </w:r>
      <w:r w:rsidR="00C01508">
        <w:rPr>
          <w:rFonts w:ascii="Times New Roman" w:eastAsia="Times New Roman" w:hAnsi="Times New Roman" w:cs="Times New Roman"/>
          <w:color w:val="000000"/>
          <w:sz w:val="24"/>
          <w:szCs w:val="24"/>
        </w:rPr>
        <w:t>31/</w:t>
      </w:r>
      <w:r>
        <w:rPr>
          <w:rFonts w:ascii="Times New Roman" w:eastAsia="Times New Roman" w:hAnsi="Times New Roman" w:cs="Times New Roman"/>
          <w:color w:val="000000"/>
          <w:sz w:val="24"/>
          <w:szCs w:val="24"/>
        </w:rPr>
        <w:t>2014</w:t>
      </w:r>
    </w:p>
    <w:p w14:paraId="00000052" w14:textId="77777777" w:rsidR="009D59FA" w:rsidRDefault="009D59FA">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53" w14:textId="77777777" w:rsidR="009D59FA" w:rsidRDefault="00902603">
      <w:pPr>
        <w:numPr>
          <w:ilvl w:val="0"/>
          <w:numId w:val="16"/>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Associate Professor (Clinician-Educator)</w:t>
      </w:r>
    </w:p>
    <w:p w14:paraId="00000054" w14:textId="77777777" w:rsidR="009D59FA" w:rsidRDefault="00902603">
      <w:pPr>
        <w:pBdr>
          <w:top w:val="nil"/>
          <w:left w:val="nil"/>
          <w:bottom w:val="nil"/>
          <w:right w:val="nil"/>
          <w:between w:val="nil"/>
        </w:pBdr>
        <w:spacing w:after="0" w:line="240" w:lineRule="auto"/>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Wayne State University School of Medicine/ Children’s Hospital of Michigan</w:t>
      </w:r>
    </w:p>
    <w:p w14:paraId="00000055"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Division of Cardiology, Department of Pediatrics </w:t>
      </w:r>
    </w:p>
    <w:p w14:paraId="00000056"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Detroit, MI. </w:t>
      </w:r>
    </w:p>
    <w:p w14:paraId="00000057" w14:textId="744A9A9A"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08/</w:t>
      </w:r>
      <w:r w:rsidR="00C01508">
        <w:rPr>
          <w:rFonts w:ascii="Times New Roman" w:eastAsia="Times New Roman" w:hAnsi="Times New Roman" w:cs="Times New Roman"/>
          <w:color w:val="000000"/>
          <w:sz w:val="24"/>
          <w:szCs w:val="24"/>
        </w:rPr>
        <w:t>01/</w:t>
      </w:r>
      <w:r>
        <w:rPr>
          <w:rFonts w:ascii="Times New Roman" w:eastAsia="Times New Roman" w:hAnsi="Times New Roman" w:cs="Times New Roman"/>
          <w:color w:val="000000"/>
          <w:sz w:val="24"/>
          <w:szCs w:val="24"/>
        </w:rPr>
        <w:t>2014 - 01/</w:t>
      </w:r>
      <w:r w:rsidR="00C01508">
        <w:rPr>
          <w:rFonts w:ascii="Times New Roman" w:eastAsia="Times New Roman" w:hAnsi="Times New Roman" w:cs="Times New Roman"/>
          <w:color w:val="000000"/>
          <w:sz w:val="24"/>
          <w:szCs w:val="24"/>
        </w:rPr>
        <w:t>03/</w:t>
      </w:r>
      <w:r>
        <w:rPr>
          <w:rFonts w:ascii="Times New Roman" w:eastAsia="Times New Roman" w:hAnsi="Times New Roman" w:cs="Times New Roman"/>
          <w:color w:val="000000"/>
          <w:sz w:val="24"/>
          <w:szCs w:val="24"/>
        </w:rPr>
        <w:t>2015</w:t>
      </w:r>
    </w:p>
    <w:p w14:paraId="00000058" w14:textId="77777777" w:rsidR="009D59FA" w:rsidRDefault="009D59FA">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59" w14:textId="45A78EE4" w:rsidR="009D59FA" w:rsidRDefault="001465D8">
      <w:pPr>
        <w:numPr>
          <w:ilvl w:val="0"/>
          <w:numId w:val="16"/>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Associate Professor, Pediatrics</w:t>
      </w:r>
      <w:r w:rsidR="00902603">
        <w:rPr>
          <w:rFonts w:ascii="Times New Roman" w:eastAsia="Times New Roman" w:hAnsi="Times New Roman" w:cs="Times New Roman"/>
          <w:color w:val="000000"/>
          <w:sz w:val="24"/>
          <w:szCs w:val="24"/>
        </w:rPr>
        <w:t xml:space="preserve"> </w:t>
      </w:r>
    </w:p>
    <w:p w14:paraId="0000005A" w14:textId="77777777" w:rsidR="009D59FA" w:rsidRDefault="00902603">
      <w:pPr>
        <w:pBdr>
          <w:top w:val="nil"/>
          <w:left w:val="nil"/>
          <w:bottom w:val="nil"/>
          <w:right w:val="nil"/>
          <w:between w:val="nil"/>
        </w:pBdr>
        <w:spacing w:after="0" w:line="240" w:lineRule="auto"/>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Baylor College of Medicine/ The Children’s Hospital of San Antonio</w:t>
      </w:r>
    </w:p>
    <w:p w14:paraId="0000005B"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Division of Cardiology, Department of Pediatrics</w:t>
      </w:r>
    </w:p>
    <w:p w14:paraId="0000005C"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San Antonio, TX </w:t>
      </w:r>
    </w:p>
    <w:p w14:paraId="0000005D" w14:textId="08F5B8E6"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w:t>
      </w:r>
      <w:r w:rsidR="00C01508">
        <w:rPr>
          <w:rFonts w:ascii="Times New Roman" w:eastAsia="Times New Roman" w:hAnsi="Times New Roman" w:cs="Times New Roman"/>
          <w:color w:val="000000"/>
          <w:sz w:val="24"/>
          <w:szCs w:val="24"/>
        </w:rPr>
        <w:t>05/</w:t>
      </w:r>
      <w:r>
        <w:rPr>
          <w:rFonts w:ascii="Times New Roman" w:eastAsia="Times New Roman" w:hAnsi="Times New Roman" w:cs="Times New Roman"/>
          <w:color w:val="000000"/>
          <w:sz w:val="24"/>
          <w:szCs w:val="24"/>
        </w:rPr>
        <w:t xml:space="preserve">2015 </w:t>
      </w:r>
      <w:r w:rsidR="00187B08">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r w:rsidR="00187B08">
        <w:rPr>
          <w:rFonts w:ascii="Times New Roman" w:eastAsia="Times New Roman" w:hAnsi="Times New Roman" w:cs="Times New Roman"/>
          <w:color w:val="000000"/>
          <w:sz w:val="24"/>
          <w:szCs w:val="24"/>
        </w:rPr>
        <w:t>06/</w:t>
      </w:r>
      <w:r w:rsidR="00C01508">
        <w:rPr>
          <w:rFonts w:ascii="Times New Roman" w:eastAsia="Times New Roman" w:hAnsi="Times New Roman" w:cs="Times New Roman"/>
          <w:color w:val="000000"/>
          <w:sz w:val="24"/>
          <w:szCs w:val="24"/>
        </w:rPr>
        <w:t>30/</w:t>
      </w:r>
      <w:r w:rsidR="00187B08">
        <w:rPr>
          <w:rFonts w:ascii="Times New Roman" w:eastAsia="Times New Roman" w:hAnsi="Times New Roman" w:cs="Times New Roman"/>
          <w:color w:val="000000"/>
          <w:sz w:val="24"/>
          <w:szCs w:val="24"/>
        </w:rPr>
        <w:t>2023</w:t>
      </w:r>
    </w:p>
    <w:p w14:paraId="5C04F872" w14:textId="6CF49F4A" w:rsidR="00187B08" w:rsidRDefault="00187B08">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7F8FC21B" w14:textId="660FDD8D" w:rsidR="00187B08" w:rsidRDefault="0058523F" w:rsidP="00187B08">
      <w:pPr>
        <w:pStyle w:val="ListParagraph"/>
        <w:numPr>
          <w:ilvl w:val="0"/>
          <w:numId w:val="27"/>
        </w:num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Clinical Professor</w:t>
      </w:r>
      <w:r w:rsidR="00A065DA">
        <w:rPr>
          <w:rFonts w:ascii="Times New Roman" w:eastAsia="Times New Roman" w:hAnsi="Times New Roman" w:cs="Times New Roman"/>
          <w:color w:val="000000"/>
          <w:sz w:val="24"/>
          <w:szCs w:val="24"/>
        </w:rPr>
        <w:t>/ Senior Faculty</w:t>
      </w:r>
    </w:p>
    <w:p w14:paraId="5FF5C7E9" w14:textId="2F6F09D2" w:rsidR="00187B08" w:rsidRDefault="00187B08" w:rsidP="00187B08">
      <w:pPr>
        <w:pStyle w:val="ListParagraph"/>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Rainbow Babies and Children’s Hospital/ Case Western Reserve University School of Medicine</w:t>
      </w:r>
    </w:p>
    <w:p w14:paraId="51D886F1" w14:textId="6EA6328C" w:rsidR="00187B08" w:rsidRDefault="00187B08" w:rsidP="00187B08">
      <w:pPr>
        <w:pStyle w:val="ListParagraph"/>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Division of Cardiology, Department of Pediatrics</w:t>
      </w:r>
    </w:p>
    <w:p w14:paraId="78EE0F67" w14:textId="2AEF5A6C" w:rsidR="00187B08" w:rsidRDefault="00187B08" w:rsidP="00187B08">
      <w:pPr>
        <w:pStyle w:val="ListParagraph"/>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Cleveland, OH</w:t>
      </w:r>
    </w:p>
    <w:p w14:paraId="0000005E" w14:textId="29F3A8C1" w:rsidR="009D59FA" w:rsidRDefault="00187B08" w:rsidP="00E754DC">
      <w:pPr>
        <w:pStyle w:val="ListParagraph"/>
        <w:pBdr>
          <w:top w:val="nil"/>
          <w:left w:val="nil"/>
          <w:bottom w:val="nil"/>
          <w:right w:val="nil"/>
          <w:between w:val="nil"/>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07/</w:t>
      </w:r>
      <w:r w:rsidR="00C01508">
        <w:rPr>
          <w:rFonts w:ascii="Times New Roman" w:eastAsia="Times New Roman" w:hAnsi="Times New Roman" w:cs="Times New Roman"/>
          <w:color w:val="000000"/>
          <w:sz w:val="24"/>
          <w:szCs w:val="24"/>
        </w:rPr>
        <w:t>03/</w:t>
      </w:r>
      <w:r>
        <w:rPr>
          <w:rFonts w:ascii="Times New Roman" w:eastAsia="Times New Roman" w:hAnsi="Times New Roman" w:cs="Times New Roman"/>
          <w:color w:val="000000"/>
          <w:sz w:val="24"/>
          <w:szCs w:val="24"/>
        </w:rPr>
        <w:t xml:space="preserve">2023 </w:t>
      </w:r>
      <w:r w:rsidR="00E754DC">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r w:rsidR="00E754DC">
        <w:rPr>
          <w:rFonts w:ascii="Times New Roman" w:eastAsia="Times New Roman" w:hAnsi="Times New Roman" w:cs="Times New Roman"/>
          <w:color w:val="000000"/>
          <w:sz w:val="24"/>
          <w:szCs w:val="24"/>
        </w:rPr>
        <w:t>06/30/2025</w:t>
      </w:r>
    </w:p>
    <w:p w14:paraId="0000005F" w14:textId="77777777" w:rsidR="009D59FA" w:rsidRDefault="009D59FA">
      <w:pPr>
        <w:tabs>
          <w:tab w:val="left" w:pos="3240"/>
        </w:tabs>
        <w:spacing w:after="0" w:line="240" w:lineRule="auto"/>
        <w:rPr>
          <w:rFonts w:ascii="Times New Roman" w:eastAsia="Times New Roman" w:hAnsi="Times New Roman" w:cs="Times New Roman"/>
          <w:sz w:val="24"/>
          <w:szCs w:val="24"/>
        </w:rPr>
      </w:pPr>
    </w:p>
    <w:p w14:paraId="00000060" w14:textId="77777777" w:rsidR="009D59FA" w:rsidRDefault="00902603">
      <w:pPr>
        <w:tabs>
          <w:tab w:val="left" w:pos="3240"/>
        </w:tabs>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CERTIFICATION &amp; LICENSURE</w:t>
      </w:r>
    </w:p>
    <w:p w14:paraId="00000061" w14:textId="77777777" w:rsidR="009D59FA" w:rsidRDefault="00902603">
      <w:pPr>
        <w:tabs>
          <w:tab w:val="left" w:pos="3240"/>
        </w:tabs>
        <w:spacing w:after="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 xml:space="preserve">  </w:t>
      </w:r>
    </w:p>
    <w:p w14:paraId="00000062" w14:textId="77777777" w:rsidR="009D59FA" w:rsidRDefault="00902603">
      <w:pPr>
        <w:tabs>
          <w:tab w:val="left" w:pos="3240"/>
        </w:tabs>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Certification</w:t>
      </w:r>
    </w:p>
    <w:p w14:paraId="00000063" w14:textId="77777777" w:rsidR="009D59FA" w:rsidRDefault="00902603">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American Board of Pediatrics, </w:t>
      </w:r>
    </w:p>
    <w:p w14:paraId="00000064"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Certificate # 079578</w:t>
      </w:r>
    </w:p>
    <w:p w14:paraId="00000065"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October 2003-current</w:t>
      </w:r>
    </w:p>
    <w:p w14:paraId="00000066" w14:textId="77777777" w:rsidR="009D59FA" w:rsidRDefault="00902603">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Pediatric Cardiology American Board of Pediatrics, Sub-Specialty Certifying Exam in Pediatric Cardiology, </w:t>
      </w:r>
    </w:p>
    <w:p w14:paraId="00000067"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Certificate # 1990</w:t>
      </w:r>
    </w:p>
    <w:p w14:paraId="00000068"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November 2006-current</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
    <w:p w14:paraId="00000069" w14:textId="77777777" w:rsidR="009D59FA" w:rsidRDefault="00902603">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Certified Electrophysiology Specialist/Physician (CEPS/ Physician), IBHRE, </w:t>
      </w:r>
    </w:p>
    <w:p w14:paraId="0000006A"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Certificate # 169069</w:t>
      </w:r>
    </w:p>
    <w:p w14:paraId="0000006B"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2012-current</w:t>
      </w:r>
    </w:p>
    <w:p w14:paraId="0000006C" w14:textId="77777777" w:rsidR="009D59FA" w:rsidRDefault="00902603">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Certified Cardiac Device Specialist/Physician (CCDS/Physician), IBHRE (Formerly NASPExAM), </w:t>
      </w:r>
    </w:p>
    <w:p w14:paraId="0000006D"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Certificate # 169069</w:t>
      </w:r>
    </w:p>
    <w:p w14:paraId="0000006E"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2007-current</w:t>
      </w:r>
    </w:p>
    <w:p w14:paraId="0000006F" w14:textId="77777777" w:rsidR="009D59FA" w:rsidRDefault="009D59FA">
      <w:pPr>
        <w:tabs>
          <w:tab w:val="left" w:pos="3240"/>
        </w:tabs>
        <w:spacing w:after="0" w:line="240" w:lineRule="auto"/>
        <w:rPr>
          <w:rFonts w:ascii="Times New Roman" w:eastAsia="Times New Roman" w:hAnsi="Times New Roman" w:cs="Times New Roman"/>
          <w:sz w:val="24"/>
          <w:szCs w:val="24"/>
        </w:rPr>
      </w:pPr>
    </w:p>
    <w:p w14:paraId="00000070" w14:textId="77777777" w:rsidR="009D59FA" w:rsidRDefault="00902603">
      <w:pPr>
        <w:tabs>
          <w:tab w:val="left" w:pos="3240"/>
        </w:tabs>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Licensure</w:t>
      </w:r>
    </w:p>
    <w:p w14:paraId="00000071" w14:textId="77777777" w:rsidR="009D59FA" w:rsidRDefault="00902603">
      <w:pPr>
        <w:numPr>
          <w:ilvl w:val="0"/>
          <w:numId w:val="2"/>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Michigan State Medical License, </w:t>
      </w:r>
    </w:p>
    <w:p w14:paraId="00000072"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ID No. 4301076838</w:t>
      </w:r>
    </w:p>
    <w:p w14:paraId="00000073"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06/02/2003 to 01/31/2016</w:t>
      </w:r>
    </w:p>
    <w:p w14:paraId="00000074" w14:textId="77777777" w:rsidR="009D59FA" w:rsidRDefault="009D59FA">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75" w14:textId="77777777" w:rsidR="009D59FA" w:rsidRDefault="00902603">
      <w:pPr>
        <w:numPr>
          <w:ilvl w:val="0"/>
          <w:numId w:val="2"/>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Michigan State Controlled Substance License, </w:t>
      </w:r>
    </w:p>
    <w:p w14:paraId="00000076"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ID No. 5315014581</w:t>
      </w:r>
    </w:p>
    <w:p w14:paraId="00000077"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06/02/2003 to 01/31/2016</w:t>
      </w:r>
    </w:p>
    <w:p w14:paraId="00000078" w14:textId="77777777" w:rsidR="009D59FA" w:rsidRDefault="009D59FA">
      <w:pPr>
        <w:pBdr>
          <w:top w:val="nil"/>
          <w:left w:val="nil"/>
          <w:bottom w:val="nil"/>
          <w:right w:val="nil"/>
          <w:between w:val="nil"/>
        </w:pBdr>
        <w:spacing w:after="0" w:line="240" w:lineRule="auto"/>
        <w:ind w:left="360"/>
        <w:rPr>
          <w:rFonts w:ascii="Times New Roman" w:eastAsia="Times New Roman" w:hAnsi="Times New Roman" w:cs="Times New Roman"/>
          <w:color w:val="000000"/>
          <w:sz w:val="24"/>
          <w:szCs w:val="24"/>
        </w:rPr>
      </w:pPr>
    </w:p>
    <w:p w14:paraId="00000079" w14:textId="77777777" w:rsidR="009D59FA" w:rsidRDefault="00902603">
      <w:pPr>
        <w:numPr>
          <w:ilvl w:val="0"/>
          <w:numId w:val="2"/>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Texas State License, </w:t>
      </w:r>
    </w:p>
    <w:p w14:paraId="0000007A"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ID No. Q3442</w:t>
      </w:r>
    </w:p>
    <w:p w14:paraId="0000007B" w14:textId="302A0E03"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03/2015-current</w:t>
      </w:r>
    </w:p>
    <w:p w14:paraId="58685524" w14:textId="29F04DF2" w:rsidR="007C69A1" w:rsidRDefault="007C69A1">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2FEE4EFF" w14:textId="28FC56E2" w:rsidR="007C69A1" w:rsidRPr="007C69A1" w:rsidRDefault="007C69A1" w:rsidP="007C69A1">
      <w:pPr>
        <w:pStyle w:val="ListParagraph"/>
        <w:numPr>
          <w:ilvl w:val="0"/>
          <w:numId w:val="27"/>
        </w:num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sidRPr="007C69A1">
        <w:rPr>
          <w:rFonts w:ascii="Times New Roman" w:eastAsia="Times New Roman" w:hAnsi="Times New Roman" w:cs="Times New Roman"/>
          <w:color w:val="000000"/>
          <w:sz w:val="24"/>
          <w:szCs w:val="24"/>
        </w:rPr>
        <w:t>State Medical Board of Ohio License,</w:t>
      </w:r>
    </w:p>
    <w:p w14:paraId="739DF424" w14:textId="0F75912F" w:rsidR="007C69A1" w:rsidRDefault="007C69A1" w:rsidP="007C69A1">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ID No. 35.148207</w:t>
      </w:r>
    </w:p>
    <w:p w14:paraId="2C4F7092" w14:textId="5BD02668" w:rsidR="007C69A1" w:rsidRDefault="007C69A1" w:rsidP="007C69A1">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05/05/2023-</w:t>
      </w:r>
      <w:r w:rsidR="005D7DAD">
        <w:rPr>
          <w:rFonts w:ascii="Times New Roman" w:eastAsia="Times New Roman" w:hAnsi="Times New Roman" w:cs="Times New Roman"/>
          <w:color w:val="000000"/>
          <w:sz w:val="24"/>
          <w:szCs w:val="24"/>
        </w:rPr>
        <w:t xml:space="preserve"> current</w:t>
      </w:r>
    </w:p>
    <w:p w14:paraId="0000007C" w14:textId="77777777" w:rsidR="009D59FA" w:rsidRDefault="009D59FA">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7D" w14:textId="77777777" w:rsidR="009D59FA" w:rsidRDefault="00902603">
      <w:pPr>
        <w:numPr>
          <w:ilvl w:val="0"/>
          <w:numId w:val="3"/>
        </w:num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New Mexico Medical Board</w:t>
      </w:r>
    </w:p>
    <w:p w14:paraId="0000007E"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ID No. TM2018-0081</w:t>
      </w:r>
    </w:p>
    <w:p w14:paraId="0000007F"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1/31/2018-07/01/2018</w:t>
      </w:r>
    </w:p>
    <w:p w14:paraId="00000080" w14:textId="77777777" w:rsidR="009D59FA" w:rsidRDefault="009D59FA">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81" w14:textId="77777777" w:rsidR="009D59FA" w:rsidRDefault="00902603">
      <w:pPr>
        <w:numPr>
          <w:ilvl w:val="0"/>
          <w:numId w:val="2"/>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Texas Department of Public Safety </w:t>
      </w:r>
    </w:p>
    <w:p w14:paraId="00000082" w14:textId="77777777" w:rsidR="009D59FA" w:rsidRDefault="00902603">
      <w:pPr>
        <w:pBdr>
          <w:top w:val="nil"/>
          <w:left w:val="nil"/>
          <w:bottom w:val="nil"/>
          <w:right w:val="nil"/>
          <w:between w:val="nil"/>
        </w:pBdr>
        <w:spacing w:after="0" w:line="240" w:lineRule="auto"/>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Registration No. 00215898</w:t>
      </w:r>
    </w:p>
    <w:p w14:paraId="00000083" w14:textId="77777777" w:rsidR="009D59FA" w:rsidRDefault="009D59FA">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84" w14:textId="77777777" w:rsidR="009D59FA" w:rsidRDefault="00902603">
      <w:pPr>
        <w:numPr>
          <w:ilvl w:val="0"/>
          <w:numId w:val="2"/>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Drug Enforcement Administration (DEA)</w:t>
      </w:r>
    </w:p>
    <w:p w14:paraId="7A253ED9" w14:textId="380EB5FC" w:rsidR="00187B08"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BS9042944</w:t>
      </w:r>
      <w:r w:rsidR="00187B0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2006-02/28/2026</w:t>
      </w:r>
    </w:p>
    <w:p w14:paraId="00000086" w14:textId="6D7C29DD" w:rsidR="009D59FA" w:rsidRDefault="00187B08">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FS2802305                     05/10/23 – 02/28/26</w:t>
      </w:r>
      <w:r w:rsidR="00902603">
        <w:rPr>
          <w:rFonts w:ascii="Times New Roman" w:eastAsia="Times New Roman" w:hAnsi="Times New Roman" w:cs="Times New Roman"/>
          <w:color w:val="000000"/>
          <w:sz w:val="24"/>
          <w:szCs w:val="24"/>
        </w:rPr>
        <w:tab/>
      </w:r>
    </w:p>
    <w:p w14:paraId="00000087" w14:textId="77777777" w:rsidR="009D59FA" w:rsidRDefault="009D59FA">
      <w:pPr>
        <w:tabs>
          <w:tab w:val="left" w:pos="3240"/>
        </w:tabs>
        <w:spacing w:after="0" w:line="240" w:lineRule="auto"/>
        <w:rPr>
          <w:rFonts w:ascii="Times New Roman" w:eastAsia="Times New Roman" w:hAnsi="Times New Roman" w:cs="Times New Roman"/>
          <w:sz w:val="24"/>
          <w:szCs w:val="24"/>
        </w:rPr>
      </w:pPr>
    </w:p>
    <w:p w14:paraId="00000088" w14:textId="77777777" w:rsidR="009D59FA" w:rsidRDefault="009D59FA">
      <w:pPr>
        <w:tabs>
          <w:tab w:val="left" w:pos="3240"/>
        </w:tabs>
        <w:spacing w:after="0" w:line="240" w:lineRule="auto"/>
        <w:rPr>
          <w:rFonts w:ascii="Times New Roman" w:eastAsia="Times New Roman" w:hAnsi="Times New Roman" w:cs="Times New Roman"/>
          <w:sz w:val="24"/>
          <w:szCs w:val="24"/>
        </w:rPr>
      </w:pPr>
    </w:p>
    <w:p w14:paraId="00000089" w14:textId="77777777" w:rsidR="009D59FA" w:rsidRDefault="00902603">
      <w:pPr>
        <w:tabs>
          <w:tab w:val="left" w:pos="3240"/>
        </w:tabs>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MEMBERSHIP IN PROFESSIONAL SOCIETIES</w:t>
      </w:r>
    </w:p>
    <w:p w14:paraId="0000008A" w14:textId="77777777" w:rsidR="009D59FA" w:rsidRDefault="00902603">
      <w:pPr>
        <w:tabs>
          <w:tab w:val="left" w:pos="3240"/>
        </w:tabs>
        <w:spacing w:after="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 xml:space="preserve">   </w:t>
      </w:r>
    </w:p>
    <w:p w14:paraId="0000008B" w14:textId="77777777" w:rsidR="009D59FA" w:rsidRDefault="00902603">
      <w:pPr>
        <w:numPr>
          <w:ilvl w:val="0"/>
          <w:numId w:val="4"/>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Heart Rhythm Society </w:t>
      </w:r>
    </w:p>
    <w:p w14:paraId="0000008C"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Fellow, Heart Rhythm Society (FHRS)</w:t>
      </w:r>
    </w:p>
    <w:p w14:paraId="0000008D"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2007-Present</w:t>
      </w:r>
    </w:p>
    <w:p w14:paraId="0000008E" w14:textId="77777777" w:rsidR="009D59FA" w:rsidRDefault="00902603">
      <w:pPr>
        <w:numPr>
          <w:ilvl w:val="0"/>
          <w:numId w:val="6"/>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Pediatric and Congenital Electrophysiology Society </w:t>
      </w:r>
    </w:p>
    <w:p w14:paraId="0000008F"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Member</w:t>
      </w:r>
    </w:p>
    <w:p w14:paraId="00000090"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2007 to Present</w:t>
      </w:r>
    </w:p>
    <w:p w14:paraId="00000091" w14:textId="77777777" w:rsidR="009D59FA" w:rsidRDefault="00902603">
      <w:pPr>
        <w:numPr>
          <w:ilvl w:val="0"/>
          <w:numId w:val="6"/>
        </w:numPr>
        <w:pBdr>
          <w:top w:val="nil"/>
          <w:left w:val="nil"/>
          <w:bottom w:val="nil"/>
          <w:right w:val="nil"/>
          <w:between w:val="nil"/>
        </w:pBdr>
        <w:spacing w:after="0" w:line="240" w:lineRule="auto"/>
        <w:ind w:righ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Association of Medical Consultants, India / </w:t>
      </w:r>
    </w:p>
    <w:p w14:paraId="00000092" w14:textId="77777777" w:rsidR="009D59FA" w:rsidRDefault="00902603">
      <w:pPr>
        <w:pBdr>
          <w:top w:val="nil"/>
          <w:left w:val="nil"/>
          <w:bottom w:val="nil"/>
          <w:right w:val="nil"/>
          <w:between w:val="nil"/>
        </w:pBdr>
        <w:spacing w:after="0" w:line="240" w:lineRule="auto"/>
        <w:ind w:left="720" w:righ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Member</w:t>
      </w:r>
    </w:p>
    <w:p w14:paraId="00000093" w14:textId="77777777" w:rsidR="009D59FA" w:rsidRDefault="00902603">
      <w:pPr>
        <w:pBdr>
          <w:top w:val="nil"/>
          <w:left w:val="nil"/>
          <w:bottom w:val="nil"/>
          <w:right w:val="nil"/>
          <w:between w:val="nil"/>
        </w:pBdr>
        <w:spacing w:after="0" w:line="240" w:lineRule="auto"/>
        <w:ind w:left="720" w:righ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1997 to Present</w:t>
      </w:r>
    </w:p>
    <w:p w14:paraId="00000094" w14:textId="77777777" w:rsidR="009D59FA" w:rsidRDefault="009D59FA">
      <w:pPr>
        <w:tabs>
          <w:tab w:val="left" w:pos="3240"/>
        </w:tabs>
        <w:spacing w:after="0" w:line="240" w:lineRule="auto"/>
        <w:rPr>
          <w:rFonts w:ascii="Times New Roman" w:eastAsia="Times New Roman" w:hAnsi="Times New Roman" w:cs="Times New Roman"/>
          <w:sz w:val="24"/>
          <w:szCs w:val="24"/>
        </w:rPr>
      </w:pPr>
    </w:p>
    <w:p w14:paraId="00000095" w14:textId="77777777" w:rsidR="009D59FA" w:rsidRDefault="00902603">
      <w:pPr>
        <w:tabs>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u w:val="single"/>
        </w:rPr>
        <w:t>PROFESSIONAL SERVICES</w:t>
      </w:r>
    </w:p>
    <w:p w14:paraId="00000096" w14:textId="77777777" w:rsidR="009D59FA" w:rsidRDefault="00902603">
      <w:pPr>
        <w:tabs>
          <w:tab w:val="left" w:pos="3240"/>
        </w:tabs>
        <w:spacing w:after="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 xml:space="preserve">   </w:t>
      </w:r>
    </w:p>
    <w:p w14:paraId="00000097" w14:textId="77777777" w:rsidR="009D59FA" w:rsidRDefault="00902603">
      <w:pPr>
        <w:tabs>
          <w:tab w:val="left" w:pos="3240"/>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sz w:val="24"/>
          <w:szCs w:val="24"/>
          <w:u w:val="single"/>
        </w:rPr>
        <w:t>Editorial Board Membership</w:t>
      </w:r>
      <w:r>
        <w:rPr>
          <w:rFonts w:ascii="Times New Roman" w:eastAsia="Times New Roman" w:hAnsi="Times New Roman" w:cs="Times New Roman"/>
          <w:color w:val="000000"/>
          <w:sz w:val="24"/>
          <w:szCs w:val="24"/>
        </w:rPr>
        <w:t xml:space="preserve"> </w:t>
      </w:r>
    </w:p>
    <w:p w14:paraId="00000098" w14:textId="77777777" w:rsidR="009D59FA" w:rsidRDefault="00902603">
      <w:pPr>
        <w:numPr>
          <w:ilvl w:val="0"/>
          <w:numId w:val="3"/>
        </w:numPr>
        <w:pBdr>
          <w:top w:val="nil"/>
          <w:left w:val="nil"/>
          <w:bottom w:val="nil"/>
          <w:right w:val="nil"/>
          <w:between w:val="nil"/>
        </w:pBdr>
        <w:tabs>
          <w:tab w:val="left" w:pos="3240"/>
        </w:tabs>
        <w:spacing w:after="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t xml:space="preserve">Synopsis </w:t>
      </w:r>
    </w:p>
    <w:p w14:paraId="00000099" w14:textId="77777777" w:rsidR="009D59FA" w:rsidRDefault="00902603">
      <w:pPr>
        <w:tabs>
          <w:tab w:val="left" w:pos="3240"/>
        </w:tabs>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color w:val="000000"/>
          <w:sz w:val="24"/>
          <w:szCs w:val="24"/>
        </w:rPr>
        <w:t xml:space="preserve">            2010-2011</w:t>
      </w:r>
    </w:p>
    <w:p w14:paraId="0000009A" w14:textId="77777777" w:rsidR="009D59FA" w:rsidRDefault="009D59FA">
      <w:pPr>
        <w:tabs>
          <w:tab w:val="left" w:pos="3240"/>
        </w:tabs>
        <w:spacing w:after="0" w:line="240" w:lineRule="auto"/>
        <w:rPr>
          <w:rFonts w:ascii="Times New Roman" w:eastAsia="Times New Roman" w:hAnsi="Times New Roman" w:cs="Times New Roman"/>
          <w:b/>
          <w:sz w:val="24"/>
          <w:szCs w:val="24"/>
          <w:u w:val="single"/>
        </w:rPr>
      </w:pPr>
    </w:p>
    <w:p w14:paraId="0000009B" w14:textId="77777777" w:rsidR="009D59FA" w:rsidRDefault="00902603">
      <w:pPr>
        <w:tabs>
          <w:tab w:val="left" w:pos="3240"/>
        </w:tabs>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Manuscript Reviewer</w:t>
      </w:r>
    </w:p>
    <w:p w14:paraId="0000009C" w14:textId="77777777" w:rsidR="009D59FA" w:rsidRDefault="00902603">
      <w:pPr>
        <w:numPr>
          <w:ilvl w:val="0"/>
          <w:numId w:val="9"/>
        </w:numPr>
        <w:pBdr>
          <w:top w:val="nil"/>
          <w:left w:val="nil"/>
          <w:bottom w:val="nil"/>
          <w:right w:val="nil"/>
          <w:between w:val="nil"/>
        </w:pBdr>
        <w:spacing w:line="240" w:lineRule="auto"/>
        <w:ind w:righ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Congenital Heart Disease </w:t>
      </w:r>
    </w:p>
    <w:p w14:paraId="0000009D" w14:textId="77777777" w:rsidR="009D59FA" w:rsidRDefault="00902603">
      <w:pPr>
        <w:pBdr>
          <w:top w:val="nil"/>
          <w:left w:val="nil"/>
          <w:bottom w:val="nil"/>
          <w:right w:val="nil"/>
          <w:between w:val="nil"/>
        </w:pBdr>
        <w:spacing w:line="240" w:lineRule="auto"/>
        <w:ind w:left="360" w:right="72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2007-2015</w:t>
      </w:r>
    </w:p>
    <w:p w14:paraId="0000009E" w14:textId="77777777" w:rsidR="009D59FA" w:rsidRDefault="00902603">
      <w:pPr>
        <w:numPr>
          <w:ilvl w:val="0"/>
          <w:numId w:val="9"/>
        </w:numPr>
        <w:pBdr>
          <w:top w:val="nil"/>
          <w:left w:val="nil"/>
          <w:bottom w:val="nil"/>
          <w:right w:val="nil"/>
          <w:between w:val="nil"/>
        </w:pBdr>
        <w:spacing w:line="240" w:lineRule="auto"/>
        <w:ind w:righ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Pacing and Clinical Electrophysiology </w:t>
      </w:r>
    </w:p>
    <w:p w14:paraId="0000009F" w14:textId="77777777" w:rsidR="009D59FA" w:rsidRDefault="00902603">
      <w:pPr>
        <w:pBdr>
          <w:top w:val="nil"/>
          <w:left w:val="nil"/>
          <w:bottom w:val="nil"/>
          <w:right w:val="nil"/>
          <w:between w:val="nil"/>
        </w:pBdr>
        <w:spacing w:line="240" w:lineRule="auto"/>
        <w:ind w:left="360" w:right="72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2007-2015</w:t>
      </w:r>
    </w:p>
    <w:p w14:paraId="000000A0" w14:textId="77777777" w:rsidR="009D59FA" w:rsidRDefault="00902603">
      <w:pPr>
        <w:numPr>
          <w:ilvl w:val="0"/>
          <w:numId w:val="9"/>
        </w:numPr>
        <w:pBdr>
          <w:top w:val="nil"/>
          <w:left w:val="nil"/>
          <w:bottom w:val="nil"/>
          <w:right w:val="nil"/>
          <w:between w:val="nil"/>
        </w:pBdr>
        <w:spacing w:line="240" w:lineRule="auto"/>
        <w:ind w:righ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Journal of Perinatology </w:t>
      </w:r>
    </w:p>
    <w:p w14:paraId="000000A1" w14:textId="77777777" w:rsidR="009D59FA" w:rsidRDefault="00902603">
      <w:pPr>
        <w:pBdr>
          <w:top w:val="nil"/>
          <w:left w:val="nil"/>
          <w:bottom w:val="nil"/>
          <w:right w:val="nil"/>
          <w:between w:val="nil"/>
        </w:pBdr>
        <w:spacing w:line="240" w:lineRule="auto"/>
        <w:ind w:left="360" w:right="72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2009- 2015</w:t>
      </w:r>
    </w:p>
    <w:p w14:paraId="000000A2" w14:textId="77777777" w:rsidR="009D59FA" w:rsidRDefault="00902603">
      <w:pPr>
        <w:numPr>
          <w:ilvl w:val="0"/>
          <w:numId w:val="9"/>
        </w:numPr>
        <w:pBdr>
          <w:top w:val="nil"/>
          <w:left w:val="nil"/>
          <w:bottom w:val="nil"/>
          <w:right w:val="nil"/>
          <w:between w:val="nil"/>
        </w:pBdr>
        <w:spacing w:line="240" w:lineRule="auto"/>
        <w:ind w:righ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Archives of Medical Science </w:t>
      </w:r>
    </w:p>
    <w:p w14:paraId="000000A3" w14:textId="77777777" w:rsidR="009D59FA" w:rsidRDefault="00902603">
      <w:pPr>
        <w:pBdr>
          <w:top w:val="nil"/>
          <w:left w:val="nil"/>
          <w:bottom w:val="nil"/>
          <w:right w:val="nil"/>
          <w:between w:val="nil"/>
        </w:pBdr>
        <w:spacing w:line="240" w:lineRule="auto"/>
        <w:ind w:left="360" w:right="72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2013-2017</w:t>
      </w:r>
    </w:p>
    <w:p w14:paraId="000000A4" w14:textId="77777777" w:rsidR="009D59FA" w:rsidRDefault="00902603">
      <w:pPr>
        <w:numPr>
          <w:ilvl w:val="0"/>
          <w:numId w:val="9"/>
        </w:numPr>
        <w:pBdr>
          <w:top w:val="nil"/>
          <w:left w:val="nil"/>
          <w:bottom w:val="nil"/>
          <w:right w:val="nil"/>
          <w:between w:val="nil"/>
        </w:pBdr>
        <w:spacing w:line="240" w:lineRule="auto"/>
        <w:ind w:righ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Minerva Cardioangiologica </w:t>
      </w:r>
    </w:p>
    <w:p w14:paraId="000000A5" w14:textId="77777777" w:rsidR="009D59FA" w:rsidRDefault="00902603">
      <w:pPr>
        <w:pBdr>
          <w:top w:val="nil"/>
          <w:left w:val="nil"/>
          <w:bottom w:val="nil"/>
          <w:right w:val="nil"/>
          <w:between w:val="nil"/>
        </w:pBdr>
        <w:spacing w:line="240" w:lineRule="auto"/>
        <w:ind w:left="360" w:right="72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2014-present</w:t>
      </w:r>
    </w:p>
    <w:p w14:paraId="000000A6" w14:textId="77777777" w:rsidR="009D59FA" w:rsidRDefault="00902603">
      <w:pPr>
        <w:numPr>
          <w:ilvl w:val="0"/>
          <w:numId w:val="9"/>
        </w:numPr>
        <w:pBdr>
          <w:top w:val="nil"/>
          <w:left w:val="nil"/>
          <w:bottom w:val="nil"/>
          <w:right w:val="nil"/>
          <w:between w:val="nil"/>
        </w:pBdr>
        <w:spacing w:line="240" w:lineRule="auto"/>
        <w:ind w:righ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Indian Pacing and Electrophysiology Journal </w:t>
      </w:r>
    </w:p>
    <w:p w14:paraId="000000A7" w14:textId="77777777" w:rsidR="009D59FA" w:rsidRDefault="00902603">
      <w:pPr>
        <w:pBdr>
          <w:top w:val="nil"/>
          <w:left w:val="nil"/>
          <w:bottom w:val="nil"/>
          <w:right w:val="nil"/>
          <w:between w:val="nil"/>
        </w:pBdr>
        <w:spacing w:line="240" w:lineRule="auto"/>
        <w:ind w:left="360" w:right="72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2014-present</w:t>
      </w:r>
    </w:p>
    <w:p w14:paraId="000000A8" w14:textId="77777777" w:rsidR="009D59FA" w:rsidRDefault="00902603">
      <w:pPr>
        <w:numPr>
          <w:ilvl w:val="0"/>
          <w:numId w:val="9"/>
        </w:numPr>
        <w:pBdr>
          <w:top w:val="nil"/>
          <w:left w:val="nil"/>
          <w:bottom w:val="nil"/>
          <w:right w:val="nil"/>
          <w:between w:val="nil"/>
        </w:pBdr>
        <w:spacing w:line="240" w:lineRule="auto"/>
        <w:ind w:righ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Frontiers in Pediatrics and Cardiovascular Medicine – Review Editor </w:t>
      </w:r>
    </w:p>
    <w:p w14:paraId="000000A9" w14:textId="77777777" w:rsidR="009D59FA" w:rsidRDefault="00902603">
      <w:pPr>
        <w:pBdr>
          <w:top w:val="nil"/>
          <w:left w:val="nil"/>
          <w:bottom w:val="nil"/>
          <w:right w:val="nil"/>
          <w:between w:val="nil"/>
        </w:pBdr>
        <w:spacing w:line="240" w:lineRule="auto"/>
        <w:ind w:left="360" w:right="72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2016-present</w:t>
      </w:r>
    </w:p>
    <w:p w14:paraId="000000AA" w14:textId="77777777" w:rsidR="009D59FA" w:rsidRDefault="009D59FA">
      <w:pPr>
        <w:tabs>
          <w:tab w:val="left" w:pos="3240"/>
        </w:tabs>
        <w:spacing w:after="0" w:line="240" w:lineRule="auto"/>
        <w:rPr>
          <w:rFonts w:ascii="Times New Roman" w:eastAsia="Times New Roman" w:hAnsi="Times New Roman" w:cs="Times New Roman"/>
          <w:color w:val="FF0000"/>
          <w:sz w:val="24"/>
          <w:szCs w:val="24"/>
        </w:rPr>
      </w:pPr>
    </w:p>
    <w:p w14:paraId="000000AB" w14:textId="77777777" w:rsidR="009D59FA" w:rsidRDefault="00902603">
      <w:pPr>
        <w:tabs>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u w:val="single"/>
        </w:rPr>
        <w:t>COMMITTEE SERVICE</w:t>
      </w:r>
    </w:p>
    <w:p w14:paraId="000000AC" w14:textId="77777777" w:rsidR="009D59FA" w:rsidRDefault="009D59FA">
      <w:pPr>
        <w:tabs>
          <w:tab w:val="left" w:pos="3240"/>
        </w:tabs>
        <w:spacing w:after="0" w:line="240" w:lineRule="auto"/>
        <w:ind w:left="720"/>
        <w:rPr>
          <w:rFonts w:ascii="Times New Roman" w:eastAsia="Times New Roman" w:hAnsi="Times New Roman" w:cs="Times New Roman"/>
          <w:color w:val="FF0000"/>
          <w:sz w:val="24"/>
          <w:szCs w:val="24"/>
        </w:rPr>
      </w:pPr>
    </w:p>
    <w:p w14:paraId="000000AD" w14:textId="77777777" w:rsidR="009D59FA" w:rsidRDefault="00902603">
      <w:pPr>
        <w:tabs>
          <w:tab w:val="left" w:pos="3240"/>
        </w:tabs>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Hospital Affiliate</w:t>
      </w:r>
    </w:p>
    <w:p w14:paraId="000000AE" w14:textId="77777777" w:rsidR="009D59FA" w:rsidRDefault="00902603">
      <w:pPr>
        <w:numPr>
          <w:ilvl w:val="0"/>
          <w:numId w:val="3"/>
        </w:numPr>
        <w:pBdr>
          <w:top w:val="nil"/>
          <w:left w:val="nil"/>
          <w:bottom w:val="nil"/>
          <w:right w:val="nil"/>
          <w:between w:val="nil"/>
        </w:pBdr>
        <w:tabs>
          <w:tab w:val="left" w:pos="3240"/>
        </w:tabs>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Peer Review Committee </w:t>
      </w:r>
    </w:p>
    <w:p w14:paraId="000000AF" w14:textId="77777777" w:rsidR="009D59FA" w:rsidRDefault="00902603">
      <w:pPr>
        <w:tabs>
          <w:tab w:val="left" w:pos="3240"/>
        </w:tabs>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The Children’s Hospital of San Antonio</w:t>
      </w:r>
    </w:p>
    <w:p w14:paraId="000000B0" w14:textId="77777777" w:rsidR="009D59FA" w:rsidRDefault="00902603">
      <w:pPr>
        <w:tabs>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2015-2016; 2019-2021</w:t>
      </w:r>
    </w:p>
    <w:p w14:paraId="000000B1" w14:textId="77777777" w:rsidR="009D59FA" w:rsidRDefault="009D59FA">
      <w:pPr>
        <w:tabs>
          <w:tab w:val="left" w:pos="3240"/>
        </w:tabs>
        <w:spacing w:after="0" w:line="240" w:lineRule="auto"/>
        <w:rPr>
          <w:rFonts w:ascii="Times New Roman" w:eastAsia="Times New Roman" w:hAnsi="Times New Roman" w:cs="Times New Roman"/>
          <w:b/>
          <w:sz w:val="24"/>
          <w:szCs w:val="24"/>
          <w:u w:val="single"/>
        </w:rPr>
      </w:pPr>
    </w:p>
    <w:p w14:paraId="000000B2" w14:textId="77777777" w:rsidR="009D59FA" w:rsidRDefault="00902603">
      <w:pPr>
        <w:numPr>
          <w:ilvl w:val="0"/>
          <w:numId w:val="3"/>
        </w:numPr>
        <w:pBdr>
          <w:top w:val="nil"/>
          <w:left w:val="nil"/>
          <w:bottom w:val="nil"/>
          <w:right w:val="nil"/>
          <w:between w:val="nil"/>
        </w:pBdr>
        <w:tabs>
          <w:tab w:val="left" w:pos="3240"/>
        </w:tabs>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Co-Director of the Heart Center</w:t>
      </w:r>
    </w:p>
    <w:p w14:paraId="000000B3" w14:textId="77777777" w:rsidR="009D59FA" w:rsidRDefault="00902603">
      <w:pPr>
        <w:tabs>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The Children’s Hospital of San Antonio</w:t>
      </w:r>
    </w:p>
    <w:p w14:paraId="000000B4" w14:textId="7C3C2FC9" w:rsidR="009D59FA" w:rsidRDefault="00902603">
      <w:pPr>
        <w:tabs>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2018-2022</w:t>
      </w:r>
    </w:p>
    <w:p w14:paraId="63670477" w14:textId="5575CD50" w:rsidR="00C01508" w:rsidRDefault="00C01508" w:rsidP="00C01508">
      <w:pPr>
        <w:tabs>
          <w:tab w:val="left" w:pos="3240"/>
        </w:tabs>
        <w:spacing w:after="0" w:line="240" w:lineRule="auto"/>
        <w:rPr>
          <w:rFonts w:ascii="Times New Roman" w:eastAsia="Times New Roman" w:hAnsi="Times New Roman" w:cs="Times New Roman"/>
          <w:b/>
          <w:sz w:val="24"/>
          <w:szCs w:val="24"/>
        </w:rPr>
      </w:pPr>
    </w:p>
    <w:p w14:paraId="7E90302D" w14:textId="6D5107D7" w:rsidR="00C01508" w:rsidRPr="00C01508" w:rsidRDefault="00C01508" w:rsidP="00C01508">
      <w:pPr>
        <w:pStyle w:val="ListParagraph"/>
        <w:numPr>
          <w:ilvl w:val="0"/>
          <w:numId w:val="27"/>
        </w:numPr>
        <w:tabs>
          <w:tab w:val="left" w:pos="3240"/>
        </w:tabs>
        <w:spacing w:after="0" w:line="240" w:lineRule="auto"/>
        <w:ind w:left="720"/>
        <w:rPr>
          <w:rFonts w:ascii="Times New Roman" w:eastAsia="Times New Roman" w:hAnsi="Times New Roman" w:cs="Times New Roman"/>
          <w:bCs/>
          <w:sz w:val="24"/>
          <w:szCs w:val="24"/>
        </w:rPr>
      </w:pPr>
      <w:r w:rsidRPr="00C01508">
        <w:rPr>
          <w:rFonts w:ascii="Times New Roman" w:eastAsia="Times New Roman" w:hAnsi="Times New Roman" w:cs="Times New Roman"/>
          <w:bCs/>
          <w:sz w:val="24"/>
          <w:szCs w:val="24"/>
        </w:rPr>
        <w:t>Co-Director, The Congenital Heart Collaborative</w:t>
      </w:r>
    </w:p>
    <w:p w14:paraId="0FA28AD4" w14:textId="77D158DE" w:rsidR="00C01508" w:rsidRPr="00C01508" w:rsidRDefault="00C01508" w:rsidP="00C01508">
      <w:pPr>
        <w:tabs>
          <w:tab w:val="left" w:pos="3240"/>
        </w:tabs>
        <w:spacing w:after="0" w:line="240" w:lineRule="auto"/>
        <w:ind w:left="720"/>
        <w:rPr>
          <w:rFonts w:ascii="Times New Roman" w:eastAsia="Times New Roman" w:hAnsi="Times New Roman" w:cs="Times New Roman"/>
          <w:bCs/>
          <w:sz w:val="24"/>
          <w:szCs w:val="24"/>
        </w:rPr>
      </w:pPr>
      <w:r w:rsidRPr="00C01508">
        <w:rPr>
          <w:rFonts w:ascii="Times New Roman" w:eastAsia="Times New Roman" w:hAnsi="Times New Roman" w:cs="Times New Roman"/>
          <w:bCs/>
          <w:sz w:val="24"/>
          <w:szCs w:val="24"/>
        </w:rPr>
        <w:t>Rainbow Babies and Children’s Hospital</w:t>
      </w:r>
    </w:p>
    <w:p w14:paraId="22396B38" w14:textId="09B3D5E4" w:rsidR="00C01508" w:rsidRPr="00C01508" w:rsidRDefault="00C01508" w:rsidP="00C01508">
      <w:pPr>
        <w:tabs>
          <w:tab w:val="left" w:pos="3240"/>
        </w:tabs>
        <w:spacing w:after="0" w:line="240" w:lineRule="auto"/>
        <w:ind w:left="720"/>
        <w:rPr>
          <w:rFonts w:ascii="Times New Roman" w:eastAsia="Times New Roman" w:hAnsi="Times New Roman" w:cs="Times New Roman"/>
          <w:b/>
          <w:sz w:val="24"/>
          <w:szCs w:val="24"/>
        </w:rPr>
      </w:pPr>
      <w:r w:rsidRPr="00C01508">
        <w:rPr>
          <w:rFonts w:ascii="Times New Roman" w:eastAsia="Times New Roman" w:hAnsi="Times New Roman" w:cs="Times New Roman"/>
          <w:bCs/>
          <w:sz w:val="24"/>
          <w:szCs w:val="24"/>
        </w:rPr>
        <w:t>2023-</w:t>
      </w:r>
      <w:r w:rsidR="006A12E1">
        <w:rPr>
          <w:rFonts w:ascii="Times New Roman" w:eastAsia="Times New Roman" w:hAnsi="Times New Roman" w:cs="Times New Roman"/>
          <w:bCs/>
          <w:sz w:val="24"/>
          <w:szCs w:val="24"/>
        </w:rPr>
        <w:t>2025</w:t>
      </w:r>
    </w:p>
    <w:p w14:paraId="000000B5" w14:textId="77777777" w:rsidR="009D59FA" w:rsidRDefault="009D59FA">
      <w:pPr>
        <w:tabs>
          <w:tab w:val="left" w:pos="3240"/>
        </w:tabs>
        <w:spacing w:after="0" w:line="240" w:lineRule="auto"/>
        <w:rPr>
          <w:rFonts w:ascii="Times New Roman" w:eastAsia="Times New Roman" w:hAnsi="Times New Roman" w:cs="Times New Roman"/>
          <w:sz w:val="24"/>
          <w:szCs w:val="24"/>
        </w:rPr>
      </w:pPr>
    </w:p>
    <w:p w14:paraId="000000B6" w14:textId="77777777" w:rsidR="009D59FA" w:rsidRDefault="00902603">
      <w:pPr>
        <w:tabs>
          <w:tab w:val="left" w:pos="3240"/>
        </w:tabs>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HONORS &amp; AWARDS</w:t>
      </w:r>
    </w:p>
    <w:p w14:paraId="000000B7" w14:textId="77777777" w:rsidR="009D59FA" w:rsidRDefault="00902603">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Ms Indumati C Jhaveri Award for excellence in DCH (Pediatrics), conducted by College of Physicians and Surgeons, India/1996</w:t>
      </w:r>
    </w:p>
    <w:p w14:paraId="000000B8" w14:textId="77777777" w:rsidR="009D59FA" w:rsidRDefault="00902603">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Shantilal C Sheth Award for Clinical and Practical excellence in DCH. (Pediatrics), conducted by College of Physicians and Surgeons, India/1996</w:t>
      </w:r>
    </w:p>
    <w:p w14:paraId="000000B9" w14:textId="77777777" w:rsidR="009D59FA" w:rsidRDefault="00902603">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Stood Second rank in MD (Pediatrics) examination conducted by Mumbai University/1997</w:t>
      </w:r>
    </w:p>
    <w:p w14:paraId="000000BA" w14:textId="77777777" w:rsidR="009D59FA" w:rsidRDefault="00902603">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Norman M Rosenberg Award for excellence in Pediatric Emergency Medicine, Wayne State University, Children’s Hospital of Michigan, Detroit, MI -2003</w:t>
      </w:r>
    </w:p>
    <w:p w14:paraId="000000BB" w14:textId="77777777" w:rsidR="009D59FA" w:rsidRDefault="00902603">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Deepak Kamat Fellow Award for excellence in teaching -2005/06</w:t>
      </w:r>
    </w:p>
    <w:p w14:paraId="000000BC" w14:textId="77777777" w:rsidR="009D59FA" w:rsidRDefault="00902603">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Short QTc syndrome. Michigan ACC Annual Conference, Traverse City, MI. October 2006 –Abstract award - First place.</w:t>
      </w:r>
    </w:p>
    <w:p w14:paraId="000000BD" w14:textId="77777777" w:rsidR="009D59FA" w:rsidRDefault="00902603">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College Teaching Award/ Wayne State University School of Medicine 2011</w:t>
      </w:r>
    </w:p>
    <w:p w14:paraId="000000BE" w14:textId="77777777" w:rsidR="009D59FA" w:rsidRDefault="00902603">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Top 10 Doctors, Vitals.com/ 2012, 2013</w:t>
      </w:r>
    </w:p>
    <w:p w14:paraId="000000BF" w14:textId="77777777" w:rsidR="009D59FA" w:rsidRDefault="00902603">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Fellowship in Heart Rhythm Society (Honor Society of Heart Rhythm experts requiring certifying exam and recommendations from experts)- 05/2013</w:t>
      </w:r>
    </w:p>
    <w:p w14:paraId="000000C0" w14:textId="77777777" w:rsidR="009D59FA" w:rsidRDefault="00902603">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Detroit Super Doctors -2014</w:t>
      </w:r>
    </w:p>
    <w:p w14:paraId="000000C1" w14:textId="77777777" w:rsidR="009D59FA" w:rsidRDefault="00902603">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Autonomic dysfunction and HRV prior to cardiac arrest in hospitalized children. Society of Critical Care Medicine, Texas Chapter – Jeffrey Bruno Symposium Abstract Award-First place, 2020</w:t>
      </w:r>
    </w:p>
    <w:p w14:paraId="000000C2" w14:textId="45342E9B" w:rsidR="009D59FA" w:rsidRDefault="00902603">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Richard S. Wayne, M.D., Endowed Chair in Pediatric Cardiology, July 2021 </w:t>
      </w:r>
      <w:r w:rsidR="00187B08">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r w:rsidR="00187B08">
        <w:rPr>
          <w:rFonts w:ascii="Times New Roman" w:eastAsia="Times New Roman" w:hAnsi="Times New Roman" w:cs="Times New Roman"/>
          <w:color w:val="000000"/>
          <w:sz w:val="24"/>
          <w:szCs w:val="24"/>
        </w:rPr>
        <w:t>2023</w:t>
      </w:r>
    </w:p>
    <w:p w14:paraId="000000C3" w14:textId="58810F92" w:rsidR="009D59FA" w:rsidRDefault="00902603">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San Antonio Magazine Top Doctor 202</w:t>
      </w:r>
      <w:r w:rsidR="00613200">
        <w:rPr>
          <w:rFonts w:ascii="Times New Roman" w:eastAsia="Times New Roman" w:hAnsi="Times New Roman" w:cs="Times New Roman"/>
          <w:color w:val="000000"/>
          <w:sz w:val="24"/>
          <w:szCs w:val="24"/>
        </w:rPr>
        <w:t>2</w:t>
      </w:r>
    </w:p>
    <w:p w14:paraId="6A3F37C4" w14:textId="4C54F691" w:rsidR="00613200" w:rsidRDefault="00613200">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San Antonio Magazine Top Doctor 2023</w:t>
      </w:r>
    </w:p>
    <w:p w14:paraId="7283ED6B" w14:textId="666F2738" w:rsidR="00187B08" w:rsidRDefault="00187B08">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Key Banks Meyer Family Endowed Position in Leadership 2023</w:t>
      </w:r>
    </w:p>
    <w:p w14:paraId="633B6F12" w14:textId="6F7851AA" w:rsidR="00C01508" w:rsidRDefault="00C01508">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Distinguished Teaching Award, TCHC, Rainbow Babies and Children’s Hospital 2023-2024</w:t>
      </w:r>
    </w:p>
    <w:p w14:paraId="51CE67A0" w14:textId="3D1406F4" w:rsidR="006400F9" w:rsidRDefault="00FC5E47">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Distinguished Teaching Award, TCHC, Rainbow </w:t>
      </w:r>
      <w:r w:rsidR="00506B44">
        <w:rPr>
          <w:rFonts w:ascii="Times New Roman" w:eastAsia="Times New Roman" w:hAnsi="Times New Roman" w:cs="Times New Roman"/>
          <w:color w:val="000000"/>
          <w:sz w:val="24"/>
          <w:szCs w:val="24"/>
        </w:rPr>
        <w:t>Babies and Children’s Hospital 2024-2025</w:t>
      </w:r>
    </w:p>
    <w:p w14:paraId="000000C4" w14:textId="77777777" w:rsidR="009D59FA" w:rsidRDefault="009D59FA">
      <w:pPr>
        <w:tabs>
          <w:tab w:val="left" w:pos="3240"/>
        </w:tabs>
        <w:spacing w:after="0" w:line="240" w:lineRule="auto"/>
        <w:rPr>
          <w:rFonts w:ascii="Times New Roman" w:eastAsia="Times New Roman" w:hAnsi="Times New Roman" w:cs="Times New Roman"/>
          <w:color w:val="FF0000"/>
          <w:sz w:val="24"/>
          <w:szCs w:val="24"/>
        </w:rPr>
      </w:pPr>
    </w:p>
    <w:p w14:paraId="000000C5" w14:textId="77777777" w:rsidR="009D59FA" w:rsidRDefault="009D59FA">
      <w:pPr>
        <w:tabs>
          <w:tab w:val="left" w:pos="3240"/>
        </w:tabs>
        <w:spacing w:after="0" w:line="240" w:lineRule="auto"/>
        <w:rPr>
          <w:rFonts w:ascii="Times New Roman" w:eastAsia="Times New Roman" w:hAnsi="Times New Roman" w:cs="Times New Roman"/>
          <w:sz w:val="24"/>
          <w:szCs w:val="24"/>
        </w:rPr>
      </w:pPr>
    </w:p>
    <w:p w14:paraId="07D00F6D" w14:textId="77777777" w:rsidR="00187B08" w:rsidRDefault="00187B08">
      <w:pPr>
        <w:tabs>
          <w:tab w:val="left" w:pos="3240"/>
        </w:tabs>
        <w:spacing w:after="0" w:line="240" w:lineRule="auto"/>
        <w:rPr>
          <w:rFonts w:ascii="Times New Roman" w:eastAsia="Times New Roman" w:hAnsi="Times New Roman" w:cs="Times New Roman"/>
          <w:b/>
          <w:sz w:val="24"/>
          <w:szCs w:val="24"/>
          <w:u w:val="single"/>
        </w:rPr>
      </w:pPr>
    </w:p>
    <w:p w14:paraId="000000C6" w14:textId="1392F50F" w:rsidR="009D59FA" w:rsidRDefault="00902603">
      <w:pPr>
        <w:tabs>
          <w:tab w:val="left" w:pos="3240"/>
        </w:tabs>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TEACHING ACTIVITIES</w:t>
      </w:r>
    </w:p>
    <w:p w14:paraId="000000C7" w14:textId="77777777" w:rsidR="009D59FA" w:rsidRDefault="00902603">
      <w:pPr>
        <w:tabs>
          <w:tab w:val="left" w:pos="3240"/>
        </w:tabs>
        <w:spacing w:after="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 xml:space="preserve">   </w:t>
      </w:r>
    </w:p>
    <w:p w14:paraId="000000C8" w14:textId="77777777" w:rsidR="009D59FA" w:rsidRDefault="00902603">
      <w:pPr>
        <w:tabs>
          <w:tab w:val="left" w:pos="3240"/>
        </w:tabs>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Curriculum/ Course Development</w:t>
      </w:r>
    </w:p>
    <w:p w14:paraId="000000C9" w14:textId="77777777" w:rsidR="009D59FA" w:rsidRDefault="00902603">
      <w:pPr>
        <w:numPr>
          <w:ilvl w:val="0"/>
          <w:numId w:val="7"/>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Developing Core curriculum for residents and external fellows rotating through Pediatric Cardiology -Assistant Professor, Pediatric Cardiology, Children’s Hospital of Michigan/ Wayne State University School of Medicine 2009-2010; 20 hours</w:t>
      </w:r>
    </w:p>
    <w:p w14:paraId="000000CA" w14:textId="77777777" w:rsidR="009D59FA" w:rsidRDefault="00902603">
      <w:pPr>
        <w:numPr>
          <w:ilvl w:val="0"/>
          <w:numId w:val="7"/>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Developing core curriculum for the medical students rotating through Pediatric Cardiology- Assistant Professor, Pediatric Cardiology, Children’s Hospital of Michigan/ Wayne State University School of Medicine 2009-2010; 8 hours</w:t>
      </w:r>
    </w:p>
    <w:p w14:paraId="000000CB" w14:textId="77777777" w:rsidR="009D59FA" w:rsidRDefault="00902603">
      <w:pPr>
        <w:numPr>
          <w:ilvl w:val="0"/>
          <w:numId w:val="7"/>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Developed core curriculum for the Pediatric Cardiology Fellows EP and Exercise lab rotation - Assistant Professor, Pediatric Cardiology, Children’s Hospital of Michigan/ Wayne State University School of Medicine 2009-2015; &gt;40 hours</w:t>
      </w:r>
    </w:p>
    <w:p w14:paraId="000000CC" w14:textId="77777777" w:rsidR="009D59FA" w:rsidRDefault="00902603">
      <w:pPr>
        <w:numPr>
          <w:ilvl w:val="0"/>
          <w:numId w:val="7"/>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‘Post-Operative Arrhythmias’ Thoracic Surgery Directors Association (TSDA) Education Universe and Weekly Curricula. September 2012</w:t>
      </w:r>
    </w:p>
    <w:p w14:paraId="000000CD" w14:textId="77777777" w:rsidR="009D59FA" w:rsidRDefault="009D59FA">
      <w:pPr>
        <w:tabs>
          <w:tab w:val="left" w:pos="3240"/>
        </w:tabs>
        <w:spacing w:after="0" w:line="240" w:lineRule="auto"/>
        <w:rPr>
          <w:rFonts w:ascii="Times New Roman" w:eastAsia="Times New Roman" w:hAnsi="Times New Roman" w:cs="Times New Roman"/>
          <w:sz w:val="24"/>
          <w:szCs w:val="24"/>
        </w:rPr>
      </w:pPr>
    </w:p>
    <w:p w14:paraId="000000CE" w14:textId="77777777" w:rsidR="009D59FA" w:rsidRDefault="009D59FA">
      <w:pPr>
        <w:tabs>
          <w:tab w:val="left" w:pos="3240"/>
        </w:tabs>
        <w:spacing w:after="0" w:line="240" w:lineRule="auto"/>
        <w:rPr>
          <w:rFonts w:ascii="Times New Roman" w:eastAsia="Times New Roman" w:hAnsi="Times New Roman" w:cs="Times New Roman"/>
          <w:sz w:val="24"/>
          <w:szCs w:val="24"/>
        </w:rPr>
      </w:pPr>
    </w:p>
    <w:p w14:paraId="000000CF" w14:textId="77777777" w:rsidR="009D59FA" w:rsidRDefault="00902603">
      <w:pPr>
        <w:tabs>
          <w:tab w:val="left" w:pos="3240"/>
        </w:tabs>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Invited Lectures</w:t>
      </w:r>
    </w:p>
    <w:p w14:paraId="000000D0" w14:textId="77777777" w:rsidR="009D59FA" w:rsidRDefault="009D59FA">
      <w:pPr>
        <w:tabs>
          <w:tab w:val="left" w:pos="3240"/>
        </w:tabs>
        <w:spacing w:after="0" w:line="240" w:lineRule="auto"/>
        <w:rPr>
          <w:rFonts w:ascii="Times New Roman" w:eastAsia="Times New Roman" w:hAnsi="Times New Roman" w:cs="Times New Roman"/>
          <w:color w:val="FF0000"/>
          <w:sz w:val="24"/>
          <w:szCs w:val="24"/>
        </w:rPr>
      </w:pPr>
    </w:p>
    <w:p w14:paraId="000000D1" w14:textId="77777777" w:rsidR="009D59FA" w:rsidRDefault="00902603">
      <w:pPr>
        <w:tabs>
          <w:tab w:val="left" w:pos="3240"/>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International</w:t>
      </w:r>
    </w:p>
    <w:p w14:paraId="000000D2" w14:textId="77777777" w:rsidR="009D59FA" w:rsidRDefault="00902603">
      <w:pPr>
        <w:numPr>
          <w:ilvl w:val="0"/>
          <w:numId w:val="10"/>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‘Interpretation of Rhythm Disturbances in Pediatrics’, presented as a Guest Speaker at B.J. Wadia Hospital for Children, Mumbai, India - December 2011</w:t>
      </w:r>
    </w:p>
    <w:p w14:paraId="000000D3" w14:textId="5F9B5507" w:rsidR="009D59FA" w:rsidRDefault="00902603">
      <w:pPr>
        <w:numPr>
          <w:ilvl w:val="0"/>
          <w:numId w:val="10"/>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Session Chair</w:t>
      </w:r>
      <w:r>
        <w:rPr>
          <w:rFonts w:ascii="Times New Roman" w:eastAsia="Times New Roman" w:hAnsi="Times New Roman" w:cs="Times New Roman"/>
          <w:color w:val="000000"/>
          <w:sz w:val="24"/>
          <w:szCs w:val="24"/>
        </w:rPr>
        <w:t>: Pathophysiology and Natural history of Congenital and Acquired Complete Heart Block. Heart Rhythm 2014, San Francisco, CA. – 05/2014</w:t>
      </w:r>
    </w:p>
    <w:p w14:paraId="000000D4" w14:textId="77777777" w:rsidR="009D59FA" w:rsidRDefault="009D59FA">
      <w:pPr>
        <w:tabs>
          <w:tab w:val="left" w:pos="3240"/>
        </w:tabs>
        <w:spacing w:after="0" w:line="240" w:lineRule="auto"/>
        <w:rPr>
          <w:rFonts w:ascii="Times New Roman" w:eastAsia="Times New Roman" w:hAnsi="Times New Roman" w:cs="Times New Roman"/>
          <w:sz w:val="24"/>
          <w:szCs w:val="24"/>
        </w:rPr>
      </w:pPr>
    </w:p>
    <w:p w14:paraId="000000D5" w14:textId="77777777" w:rsidR="009D59FA" w:rsidRDefault="00902603">
      <w:pPr>
        <w:tabs>
          <w:tab w:val="left" w:pos="3240"/>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Regional</w:t>
      </w:r>
    </w:p>
    <w:p w14:paraId="000000D6" w14:textId="77777777" w:rsidR="009D59FA" w:rsidRDefault="00902603">
      <w:pPr>
        <w:numPr>
          <w:ilvl w:val="0"/>
          <w:numId w:val="12"/>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‘Basic EKG’ for the RN Versant program, July 2006 </w:t>
      </w:r>
    </w:p>
    <w:p w14:paraId="000000D7" w14:textId="77777777" w:rsidR="009D59FA" w:rsidRDefault="00902603">
      <w:pPr>
        <w:numPr>
          <w:ilvl w:val="0"/>
          <w:numId w:val="12"/>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‘Pediatric Cardiac Emergencies” presented at the Emergency Medicine Conference (CME Accredited) at Garden City Hospital, MI -04/2008</w:t>
      </w:r>
    </w:p>
    <w:p w14:paraId="000000D8" w14:textId="77777777" w:rsidR="009D59FA" w:rsidRDefault="00902603">
      <w:pPr>
        <w:numPr>
          <w:ilvl w:val="0"/>
          <w:numId w:val="12"/>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‘Rhythm Disturbances in Children and the ADHD Medication Controversy’ presented at the Pediatric Medicine Potpourri sponsored by the Children’s Hospital of Michigan – 08/2008</w:t>
      </w:r>
    </w:p>
    <w:p w14:paraId="000000D9" w14:textId="77777777" w:rsidR="009D59FA" w:rsidRDefault="00902603">
      <w:pPr>
        <w:numPr>
          <w:ilvl w:val="0"/>
          <w:numId w:val="12"/>
        </w:numPr>
        <w:pBdr>
          <w:top w:val="nil"/>
          <w:left w:val="nil"/>
          <w:bottom w:val="nil"/>
          <w:right w:val="nil"/>
          <w:between w:val="nil"/>
        </w:pBdr>
        <w:tabs>
          <w:tab w:val="left" w:pos="3240"/>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‘Disorders of Cardiac Rate and Rhythm’, 1</w:t>
      </w:r>
      <w:r>
        <w:rPr>
          <w:rFonts w:ascii="Times New Roman" w:eastAsia="Times New Roman" w:hAnsi="Times New Roman" w:cs="Times New Roman"/>
          <w:color w:val="000000"/>
          <w:sz w:val="24"/>
          <w:szCs w:val="24"/>
          <w:vertAlign w:val="superscript"/>
        </w:rPr>
        <w:t>st</w:t>
      </w:r>
      <w:r>
        <w:rPr>
          <w:rFonts w:ascii="Times New Roman" w:eastAsia="Times New Roman" w:hAnsi="Times New Roman" w:cs="Times New Roman"/>
          <w:color w:val="000000"/>
          <w:sz w:val="24"/>
          <w:szCs w:val="24"/>
        </w:rPr>
        <w:t xml:space="preserve"> Annual Pediatric Board Review Course, San Antonio, TX – 04/2015</w:t>
      </w:r>
    </w:p>
    <w:p w14:paraId="000000DA" w14:textId="77777777" w:rsidR="009D59FA" w:rsidRDefault="00902603">
      <w:pPr>
        <w:numPr>
          <w:ilvl w:val="0"/>
          <w:numId w:val="12"/>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‘Athlete’s Heart’, presented at the 1</w:t>
      </w:r>
      <w:r>
        <w:rPr>
          <w:rFonts w:ascii="Times New Roman" w:eastAsia="Times New Roman" w:hAnsi="Times New Roman" w:cs="Times New Roman"/>
          <w:color w:val="000000"/>
          <w:sz w:val="24"/>
          <w:szCs w:val="24"/>
          <w:vertAlign w:val="superscript"/>
        </w:rPr>
        <w:t>st</w:t>
      </w:r>
      <w:r>
        <w:rPr>
          <w:rFonts w:ascii="Times New Roman" w:eastAsia="Times New Roman" w:hAnsi="Times New Roman" w:cs="Times New Roman"/>
          <w:color w:val="000000"/>
          <w:sz w:val="24"/>
          <w:szCs w:val="24"/>
        </w:rPr>
        <w:t xml:space="preserve"> Pediatric Sports Medicine Seminar, San Antonio, TX – 09/2016</w:t>
      </w:r>
    </w:p>
    <w:p w14:paraId="000000DB" w14:textId="77777777" w:rsidR="009D59FA" w:rsidRDefault="00902603">
      <w:pPr>
        <w:numPr>
          <w:ilvl w:val="0"/>
          <w:numId w:val="12"/>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‘Disorders of Cardiac Rate and Rhythm’, 2</w:t>
      </w:r>
      <w:r>
        <w:rPr>
          <w:rFonts w:ascii="Times New Roman" w:eastAsia="Times New Roman" w:hAnsi="Times New Roman" w:cs="Times New Roman"/>
          <w:color w:val="000000"/>
          <w:sz w:val="24"/>
          <w:szCs w:val="24"/>
          <w:vertAlign w:val="superscript"/>
        </w:rPr>
        <w:t>nd</w:t>
      </w:r>
      <w:r>
        <w:rPr>
          <w:rFonts w:ascii="Times New Roman" w:eastAsia="Times New Roman" w:hAnsi="Times New Roman" w:cs="Times New Roman"/>
          <w:color w:val="000000"/>
          <w:sz w:val="24"/>
          <w:szCs w:val="24"/>
        </w:rPr>
        <w:t xml:space="preserve"> Annual Pediatric Board Review Course, San Antonio, TX 10/2016</w:t>
      </w:r>
    </w:p>
    <w:p w14:paraId="000000DC" w14:textId="77777777" w:rsidR="009D59FA" w:rsidRDefault="00902603">
      <w:pPr>
        <w:numPr>
          <w:ilvl w:val="0"/>
          <w:numId w:val="12"/>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Panelist for the ‘Pediatric ENT Updates for Providers’ seminar sponsored by The Children’s Hospital of San Antonio – 02/2017</w:t>
      </w:r>
    </w:p>
    <w:p w14:paraId="000000DD" w14:textId="77777777" w:rsidR="009D59FA" w:rsidRDefault="00902603">
      <w:pPr>
        <w:numPr>
          <w:ilvl w:val="0"/>
          <w:numId w:val="12"/>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‘Female Athlete’s Heart’ presented at the 2</w:t>
      </w:r>
      <w:r>
        <w:rPr>
          <w:rFonts w:ascii="Times New Roman" w:eastAsia="Times New Roman" w:hAnsi="Times New Roman" w:cs="Times New Roman"/>
          <w:color w:val="000000"/>
          <w:sz w:val="24"/>
          <w:szCs w:val="24"/>
          <w:vertAlign w:val="superscript"/>
        </w:rPr>
        <w:t>nd</w:t>
      </w:r>
      <w:r>
        <w:rPr>
          <w:rFonts w:ascii="Times New Roman" w:eastAsia="Times New Roman" w:hAnsi="Times New Roman" w:cs="Times New Roman"/>
          <w:color w:val="000000"/>
          <w:sz w:val="24"/>
          <w:szCs w:val="24"/>
        </w:rPr>
        <w:t xml:space="preserve"> Pediatric Sports Medicine Seminar, San Antonio, TX – 04/2017</w:t>
      </w:r>
    </w:p>
    <w:p w14:paraId="000000DE" w14:textId="77777777" w:rsidR="009D59FA" w:rsidRDefault="00902603">
      <w:pPr>
        <w:numPr>
          <w:ilvl w:val="0"/>
          <w:numId w:val="12"/>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‘Pediatric Cardiology – Updates’ presented at the Annual Baptist Health System Cardiovascular Updates conference, San Antonio, TX 04/2018</w:t>
      </w:r>
    </w:p>
    <w:p w14:paraId="000000DF" w14:textId="70CCA464" w:rsidR="009D59FA" w:rsidRDefault="00902603">
      <w:pPr>
        <w:numPr>
          <w:ilvl w:val="0"/>
          <w:numId w:val="12"/>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‘Athletes with Cardiovascular disease’ presented at the 3</w:t>
      </w:r>
      <w:r>
        <w:rPr>
          <w:rFonts w:ascii="Times New Roman" w:eastAsia="Times New Roman" w:hAnsi="Times New Roman" w:cs="Times New Roman"/>
          <w:color w:val="000000"/>
          <w:sz w:val="24"/>
          <w:szCs w:val="24"/>
          <w:vertAlign w:val="superscript"/>
        </w:rPr>
        <w:t>rd</w:t>
      </w:r>
      <w:r>
        <w:rPr>
          <w:rFonts w:ascii="Times New Roman" w:eastAsia="Times New Roman" w:hAnsi="Times New Roman" w:cs="Times New Roman"/>
          <w:color w:val="000000"/>
          <w:sz w:val="24"/>
          <w:szCs w:val="24"/>
        </w:rPr>
        <w:t xml:space="preserve"> Pediatric Sports Medicine Seminar, San Antonio, TX 01/2020</w:t>
      </w:r>
    </w:p>
    <w:p w14:paraId="75CB8510" w14:textId="15B42282" w:rsidR="00A617F0" w:rsidRDefault="00A617F0">
      <w:pPr>
        <w:numPr>
          <w:ilvl w:val="0"/>
          <w:numId w:val="12"/>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‘Arrhythmias for the Pediatricians’ presented at the </w:t>
      </w:r>
      <w:r w:rsidRPr="00A617F0">
        <w:rPr>
          <w:rFonts w:ascii="Times New Roman" w:hAnsi="Times New Roman" w:cs="Times New Roman"/>
          <w:color w:val="212121"/>
          <w:sz w:val="24"/>
          <w:szCs w:val="24"/>
        </w:rPr>
        <w:t>Rainbow Primary Care Institute Physician CME program</w:t>
      </w:r>
      <w:r>
        <w:rPr>
          <w:rFonts w:ascii="Times New Roman" w:hAnsi="Times New Roman" w:cs="Times New Roman"/>
          <w:color w:val="212121"/>
          <w:sz w:val="24"/>
          <w:szCs w:val="24"/>
        </w:rPr>
        <w:t>, UH Ahuja, OH 03/21/2024</w:t>
      </w:r>
    </w:p>
    <w:p w14:paraId="000000E0" w14:textId="77777777" w:rsidR="009D59FA" w:rsidRDefault="009D59FA">
      <w:pPr>
        <w:tabs>
          <w:tab w:val="left" w:pos="3240"/>
        </w:tabs>
        <w:spacing w:after="0" w:line="240" w:lineRule="auto"/>
        <w:rPr>
          <w:rFonts w:ascii="Times New Roman" w:eastAsia="Times New Roman" w:hAnsi="Times New Roman" w:cs="Times New Roman"/>
          <w:b/>
          <w:sz w:val="24"/>
          <w:szCs w:val="24"/>
        </w:rPr>
      </w:pPr>
    </w:p>
    <w:p w14:paraId="000000E1" w14:textId="77777777" w:rsidR="009D59FA" w:rsidRDefault="00902603">
      <w:pPr>
        <w:tabs>
          <w:tab w:val="left" w:pos="3240"/>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Local</w:t>
      </w:r>
    </w:p>
    <w:p w14:paraId="000000E2" w14:textId="77777777" w:rsidR="009D59FA" w:rsidRDefault="00902603">
      <w:pPr>
        <w:numPr>
          <w:ilvl w:val="0"/>
          <w:numId w:val="13"/>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‘Cardiac Emergencies in Pediatric ER’ presented at the Pediatric Emergency Medicine Conference (CME Accredited) at Children’s Hospital of Michigan 06/2004.</w:t>
      </w:r>
    </w:p>
    <w:p w14:paraId="000000E3" w14:textId="77777777" w:rsidR="009D59FA" w:rsidRDefault="00902603">
      <w:pPr>
        <w:numPr>
          <w:ilvl w:val="0"/>
          <w:numId w:val="13"/>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‘Cardiac Emergencies in Pediatric ER’ presented at the Pediatric Emergency Medicine Conference (CME Accredited) at Children’s Hospital of Michigan 11/2005.</w:t>
      </w:r>
    </w:p>
    <w:p w14:paraId="000000E4" w14:textId="77777777" w:rsidR="009D59FA" w:rsidRDefault="00902603">
      <w:pPr>
        <w:numPr>
          <w:ilvl w:val="0"/>
          <w:numId w:val="13"/>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‘Cellular Electrophysiology’ presented at the Cardiology Fellows Core lecture series (CME Accredited) at Children’s Hospital of Michigan 01/2006.</w:t>
      </w:r>
    </w:p>
    <w:p w14:paraId="000000E5" w14:textId="77777777" w:rsidR="009D59FA" w:rsidRDefault="00902603">
      <w:pPr>
        <w:numPr>
          <w:ilvl w:val="0"/>
          <w:numId w:val="13"/>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‘Cardiac Emergencies in Pediatric ER” presented at the Pediatric Emergency Medicine Conference (CME Accredited) at Children’s Hospital of Michigan 06/2007.</w:t>
      </w:r>
    </w:p>
    <w:p w14:paraId="000000E6" w14:textId="77777777" w:rsidR="009D59FA" w:rsidRDefault="00902603">
      <w:pPr>
        <w:numPr>
          <w:ilvl w:val="0"/>
          <w:numId w:val="13"/>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‘Rhythm Disturbances in Children and the ADHD Medication Controversy’ presented at the Pediatric Medicine Potpourri (CME Accredited) sponsored by the Children’s Hospital of Michigan 08/2008.</w:t>
      </w:r>
    </w:p>
    <w:p w14:paraId="000000E7" w14:textId="77777777" w:rsidR="009D59FA" w:rsidRDefault="00902603">
      <w:pPr>
        <w:numPr>
          <w:ilvl w:val="0"/>
          <w:numId w:val="13"/>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‘EKG and Arrhythmias for the ER Physician’ presented at the Pediatric Emergency Medicine Conference (CME Accredited) at Children’s Hospital of Michigan 03/2009.</w:t>
      </w:r>
    </w:p>
    <w:p w14:paraId="000000E8" w14:textId="77777777" w:rsidR="009D59FA" w:rsidRDefault="00902603">
      <w:pPr>
        <w:numPr>
          <w:ilvl w:val="0"/>
          <w:numId w:val="13"/>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‘EKG and Arrhythmias for the Anesthetist’ presented at the Pediatric Anesthesia Medicine Conference (CME Accredited) at the Children’s Hospital of Michigan 06/2009.</w:t>
      </w:r>
    </w:p>
    <w:p w14:paraId="000000E9" w14:textId="77777777" w:rsidR="009D59FA" w:rsidRDefault="00902603">
      <w:pPr>
        <w:numPr>
          <w:ilvl w:val="0"/>
          <w:numId w:val="13"/>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‘EKG and Arrhythmias for the Pediatrician’ presented at the Pediatric Grand Rounds on at (CME Accredited) St John’s Hospital and Medical Center 12/01/2009.</w:t>
      </w:r>
    </w:p>
    <w:p w14:paraId="000000EA" w14:textId="77777777" w:rsidR="009D59FA" w:rsidRDefault="00902603">
      <w:pPr>
        <w:numPr>
          <w:ilvl w:val="0"/>
          <w:numId w:val="13"/>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‘Approach to Chest pain in Children and Adolescents’ presented at the Pediatric Emergency Medicine Conference (CME Accredited) at Children’s Hospital of Michigan 12/2009.</w:t>
      </w:r>
    </w:p>
    <w:p w14:paraId="000000EB" w14:textId="77777777" w:rsidR="009D59FA" w:rsidRDefault="00902603">
      <w:pPr>
        <w:numPr>
          <w:ilvl w:val="0"/>
          <w:numId w:val="13"/>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‘Approach to Arrhythmias in Children’ presented at the Pediatric Emergency Medicine Conference (CME Accredited) at Children’s Hospital of Michigan. 12/2009.</w:t>
      </w:r>
    </w:p>
    <w:p w14:paraId="000000EC" w14:textId="77777777" w:rsidR="009D59FA" w:rsidRDefault="00902603">
      <w:pPr>
        <w:numPr>
          <w:ilvl w:val="0"/>
          <w:numId w:val="13"/>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‘Basics of EKG for Pediatric Residents’, presented at the weekly core curriculum lecture at Children’s Hospital of Michigan, 07/2010.</w:t>
      </w:r>
    </w:p>
    <w:p w14:paraId="000000ED" w14:textId="77777777" w:rsidR="009D59FA" w:rsidRDefault="00902603">
      <w:pPr>
        <w:numPr>
          <w:ilvl w:val="0"/>
          <w:numId w:val="13"/>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‘Arrhythmias”, presented at the yearly Pediatric Resident Board Review, at Children’s Hospital of Michigan. 11/2011.</w:t>
      </w:r>
    </w:p>
    <w:p w14:paraId="000000EE" w14:textId="77777777" w:rsidR="009D59FA" w:rsidRDefault="00902603">
      <w:pPr>
        <w:numPr>
          <w:ilvl w:val="0"/>
          <w:numId w:val="13"/>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‘Anesthesia in EP laboratory’ presented at the Pediatric Anesthesia Medicine Conference (CME Accredited) at the Children’s Hospital of Michigan. 11/2013</w:t>
      </w:r>
    </w:p>
    <w:p w14:paraId="000000EF" w14:textId="77777777" w:rsidR="009D59FA" w:rsidRDefault="00902603">
      <w:pPr>
        <w:numPr>
          <w:ilvl w:val="0"/>
          <w:numId w:val="13"/>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‘Post-operative Arrhythmias’ CME lecture for the PICU providers, and residents 01/2017</w:t>
      </w:r>
    </w:p>
    <w:p w14:paraId="000000F0" w14:textId="77777777" w:rsidR="009D59FA" w:rsidRDefault="00902603">
      <w:pPr>
        <w:numPr>
          <w:ilvl w:val="0"/>
          <w:numId w:val="13"/>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‘EKG, Arrhythmias and Pacing’, Critical Care RN Advanced Cardiac Course. The Children’s Hospital of San Antonio, TX  02/2017</w:t>
      </w:r>
    </w:p>
    <w:p w14:paraId="000000F1" w14:textId="77777777" w:rsidR="009D59FA" w:rsidRDefault="00902603">
      <w:pPr>
        <w:numPr>
          <w:ilvl w:val="0"/>
          <w:numId w:val="13"/>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‘EKG, Arrhythmias and Pacing’, Critical Care RN Advanced Cardiac Course. The Children’s Hospital of San Antonio, TX  10/2018</w:t>
      </w:r>
    </w:p>
    <w:p w14:paraId="000000F2" w14:textId="77777777" w:rsidR="009D59FA" w:rsidRDefault="00902603">
      <w:pPr>
        <w:numPr>
          <w:ilvl w:val="0"/>
          <w:numId w:val="13"/>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‘Post-operative Arrhythmias’, Critical Care RN Advanced Cardiac Course. The Children’s Hospital of San Antonio, TX  10/2019</w:t>
      </w:r>
    </w:p>
    <w:p w14:paraId="000000F3" w14:textId="77777777" w:rsidR="009D59FA" w:rsidRDefault="00902603">
      <w:pPr>
        <w:numPr>
          <w:ilvl w:val="0"/>
          <w:numId w:val="13"/>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‘EKG and Arrhythmias for the ER Physicians’ 08/2020</w:t>
      </w:r>
    </w:p>
    <w:p w14:paraId="000000F4" w14:textId="77777777" w:rsidR="009D59FA" w:rsidRDefault="00902603">
      <w:pPr>
        <w:numPr>
          <w:ilvl w:val="0"/>
          <w:numId w:val="13"/>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‘Post-operative Arrhythmias’, Critical Care RN Advanced Cardiac Course. The Children’s Hospital of San Antonio, TX  10/2020</w:t>
      </w:r>
    </w:p>
    <w:p w14:paraId="000000F5" w14:textId="4151C48A" w:rsidR="009D59FA" w:rsidRDefault="00902603">
      <w:pPr>
        <w:numPr>
          <w:ilvl w:val="0"/>
          <w:numId w:val="13"/>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‘Post-operative Arrhythmias’, Critical Care RN Advanced Cardiac Course. The Children’s Hospital of San Antonio, TX  04/2021</w:t>
      </w:r>
    </w:p>
    <w:p w14:paraId="78EDC8EE" w14:textId="5F04E007" w:rsidR="00265C28" w:rsidRDefault="00265C28">
      <w:pPr>
        <w:numPr>
          <w:ilvl w:val="0"/>
          <w:numId w:val="13"/>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‘Post-operative Arrhythmias’, Critical Care RN Advanced Cardiac Course. The Children’s Hospital of San Antonio, TX  04/2022</w:t>
      </w:r>
    </w:p>
    <w:p w14:paraId="591356CA" w14:textId="09D724AF" w:rsidR="00265C28" w:rsidRDefault="00265C28">
      <w:pPr>
        <w:numPr>
          <w:ilvl w:val="0"/>
          <w:numId w:val="13"/>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‘Post-operative Arrhythmias’, Critical Care RN Advanced Cardiac Course. The Children’s Hospital of San Antonio, TX  05/2023</w:t>
      </w:r>
    </w:p>
    <w:p w14:paraId="1DA704F3" w14:textId="67C92565" w:rsidR="00AB082E" w:rsidRDefault="00AB082E">
      <w:pPr>
        <w:numPr>
          <w:ilvl w:val="0"/>
          <w:numId w:val="13"/>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‘Risk Stratification in WPW Syndrome’, Adult Electrophysiology Lecture Series, HHVI, November 2023</w:t>
      </w:r>
    </w:p>
    <w:p w14:paraId="000000F6" w14:textId="77777777" w:rsidR="009D59FA" w:rsidRDefault="009D59FA">
      <w:pPr>
        <w:tabs>
          <w:tab w:val="left" w:pos="3240"/>
        </w:tabs>
        <w:spacing w:after="0" w:line="240" w:lineRule="auto"/>
        <w:rPr>
          <w:rFonts w:ascii="Times New Roman" w:eastAsia="Times New Roman" w:hAnsi="Times New Roman" w:cs="Times New Roman"/>
          <w:sz w:val="24"/>
          <w:szCs w:val="24"/>
        </w:rPr>
      </w:pPr>
    </w:p>
    <w:p w14:paraId="000000F7" w14:textId="77777777" w:rsidR="009D59FA" w:rsidRDefault="009D59FA">
      <w:pPr>
        <w:tabs>
          <w:tab w:val="left" w:pos="3240"/>
        </w:tabs>
        <w:spacing w:after="0" w:line="240" w:lineRule="auto"/>
        <w:rPr>
          <w:rFonts w:ascii="Times New Roman" w:eastAsia="Times New Roman" w:hAnsi="Times New Roman" w:cs="Times New Roman"/>
          <w:b/>
          <w:sz w:val="24"/>
          <w:szCs w:val="24"/>
          <w:u w:val="single"/>
        </w:rPr>
      </w:pPr>
    </w:p>
    <w:p w14:paraId="000000F8" w14:textId="77777777" w:rsidR="009D59FA" w:rsidRDefault="00902603">
      <w:pPr>
        <w:tabs>
          <w:tab w:val="left" w:pos="3240"/>
        </w:tabs>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Grand Rounds</w:t>
      </w:r>
    </w:p>
    <w:p w14:paraId="000000F9" w14:textId="77777777" w:rsidR="009D59FA" w:rsidRDefault="00902603">
      <w:pPr>
        <w:tabs>
          <w:tab w:val="left" w:pos="3240"/>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color w:val="FF0000"/>
          <w:sz w:val="24"/>
          <w:szCs w:val="24"/>
        </w:rPr>
        <w:t xml:space="preserve">   </w:t>
      </w:r>
    </w:p>
    <w:p w14:paraId="000000FA" w14:textId="77777777" w:rsidR="009D59FA" w:rsidRDefault="00902603">
      <w:pPr>
        <w:tabs>
          <w:tab w:val="left" w:pos="3240"/>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Regional</w:t>
      </w:r>
    </w:p>
    <w:p w14:paraId="000000FB" w14:textId="4859322D" w:rsidR="009D59FA" w:rsidRDefault="00902603">
      <w:pPr>
        <w:numPr>
          <w:ilvl w:val="0"/>
          <w:numId w:val="22"/>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‘EKG and Arrhythmias for the Pediatrician’ presented at the Pediatric Grand Rounds at St John’s Hospital and Medical Center, Detroit, MI- 12/2009</w:t>
      </w:r>
    </w:p>
    <w:p w14:paraId="3965B0F3" w14:textId="537EFC97" w:rsidR="006954B5" w:rsidRDefault="006954B5" w:rsidP="006954B5">
      <w:pPr>
        <w:numPr>
          <w:ilvl w:val="0"/>
          <w:numId w:val="22"/>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6954B5">
        <w:rPr>
          <w:rFonts w:ascii="Times New Roman" w:eastAsia="Times New Roman" w:hAnsi="Times New Roman" w:cs="Times New Roman"/>
          <w:color w:val="000000"/>
          <w:sz w:val="24"/>
          <w:szCs w:val="24"/>
        </w:rPr>
        <w:t>‘Evolution of Pediatric Electrophysiology’,</w:t>
      </w:r>
      <w:r>
        <w:rPr>
          <w:rFonts w:ascii="Times New Roman" w:eastAsia="Times New Roman" w:hAnsi="Times New Roman" w:cs="Times New Roman"/>
          <w:b/>
          <w:color w:val="000000"/>
          <w:sz w:val="24"/>
          <w:szCs w:val="24"/>
        </w:rPr>
        <w:t xml:space="preserve"> </w:t>
      </w:r>
      <w:r w:rsidRPr="006954B5">
        <w:rPr>
          <w:rFonts w:ascii="Times New Roman" w:eastAsia="Times New Roman" w:hAnsi="Times New Roman" w:cs="Times New Roman"/>
          <w:color w:val="000000"/>
          <w:sz w:val="24"/>
          <w:szCs w:val="24"/>
        </w:rPr>
        <w:t xml:space="preserve">invited speaker for the </w:t>
      </w:r>
      <w:r w:rsidRPr="006954B5">
        <w:rPr>
          <w:rFonts w:ascii="Times New Roman" w:eastAsia="Times New Roman" w:hAnsi="Times New Roman" w:cs="Times New Roman"/>
          <w:b/>
          <w:color w:val="000000"/>
          <w:sz w:val="24"/>
          <w:szCs w:val="24"/>
        </w:rPr>
        <w:t>Jerome Liebman Endowed Lecture</w:t>
      </w:r>
      <w:r w:rsidRPr="006954B5">
        <w:rPr>
          <w:rFonts w:ascii="Times New Roman" w:eastAsia="Times New Roman" w:hAnsi="Times New Roman" w:cs="Times New Roman"/>
          <w:color w:val="000000"/>
          <w:sz w:val="24"/>
          <w:szCs w:val="24"/>
        </w:rPr>
        <w:t xml:space="preserve"> at Rainbow Babies and Children’s Hospital, Cleveland, OH – December 14</w:t>
      </w:r>
      <w:r>
        <w:rPr>
          <w:rFonts w:ascii="Times New Roman" w:eastAsia="Times New Roman" w:hAnsi="Times New Roman" w:cs="Times New Roman"/>
          <w:color w:val="000000"/>
          <w:sz w:val="24"/>
          <w:szCs w:val="24"/>
        </w:rPr>
        <w:t>,</w:t>
      </w:r>
      <w:r w:rsidRPr="006954B5">
        <w:rPr>
          <w:rFonts w:ascii="Times New Roman" w:eastAsia="Times New Roman" w:hAnsi="Times New Roman" w:cs="Times New Roman"/>
          <w:color w:val="000000"/>
          <w:sz w:val="24"/>
          <w:szCs w:val="24"/>
        </w:rPr>
        <w:t xml:space="preserve"> 2023</w:t>
      </w:r>
    </w:p>
    <w:p w14:paraId="20E6BB72" w14:textId="392A4571" w:rsidR="006954B5" w:rsidRDefault="006954B5" w:rsidP="006954B5">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FC" w14:textId="77777777" w:rsidR="009D59FA" w:rsidRDefault="009D59FA">
      <w:pPr>
        <w:tabs>
          <w:tab w:val="left" w:pos="3240"/>
        </w:tabs>
        <w:spacing w:after="0" w:line="240" w:lineRule="auto"/>
        <w:rPr>
          <w:rFonts w:ascii="Times New Roman" w:eastAsia="Times New Roman" w:hAnsi="Times New Roman" w:cs="Times New Roman"/>
          <w:b/>
          <w:sz w:val="24"/>
          <w:szCs w:val="24"/>
          <w:u w:val="single"/>
        </w:rPr>
      </w:pPr>
    </w:p>
    <w:p w14:paraId="000000FD" w14:textId="77777777" w:rsidR="009D59FA" w:rsidRDefault="00902603">
      <w:pPr>
        <w:tabs>
          <w:tab w:val="left" w:pos="3240"/>
        </w:tabs>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Other Presentations</w:t>
      </w:r>
    </w:p>
    <w:p w14:paraId="000000FE" w14:textId="77777777" w:rsidR="009D59FA" w:rsidRDefault="00902603">
      <w:pPr>
        <w:tabs>
          <w:tab w:val="left" w:pos="3240"/>
        </w:tabs>
        <w:spacing w:after="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 xml:space="preserve">   </w:t>
      </w:r>
    </w:p>
    <w:p w14:paraId="000000FF" w14:textId="77777777" w:rsidR="009D59FA" w:rsidRDefault="00902603">
      <w:pPr>
        <w:tabs>
          <w:tab w:val="left" w:pos="3240"/>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International</w:t>
      </w:r>
    </w:p>
    <w:p w14:paraId="00000100" w14:textId="77777777" w:rsidR="009D59FA" w:rsidRDefault="00902603">
      <w:pPr>
        <w:tabs>
          <w:tab w:val="left" w:pos="3240"/>
        </w:tabs>
        <w:spacing w:after="0" w:line="240" w:lineRule="auto"/>
        <w:ind w:firstLine="45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Karpawich PP. Left-sided Accessory Pathway Ablation through the Coronary Sinus in Young Patients. Poster presentation, 14</w:t>
      </w:r>
      <w:r>
        <w:rPr>
          <w:rFonts w:ascii="Times New Roman" w:eastAsia="Times New Roman" w:hAnsi="Times New Roman" w:cs="Times New Roman"/>
          <w:color w:val="000000"/>
          <w:sz w:val="24"/>
          <w:szCs w:val="24"/>
          <w:vertAlign w:val="superscript"/>
        </w:rPr>
        <w:t>th</w:t>
      </w:r>
      <w:r>
        <w:rPr>
          <w:rFonts w:ascii="Times New Roman" w:eastAsia="Times New Roman" w:hAnsi="Times New Roman" w:cs="Times New Roman"/>
          <w:color w:val="000000"/>
          <w:sz w:val="24"/>
          <w:szCs w:val="24"/>
        </w:rPr>
        <w:t xml:space="preserve"> World Congress on Heart Disease, International Academy of Cardiology, Annual Scientific Sessions, 2008 – Toronto, Canada.</w:t>
      </w:r>
    </w:p>
    <w:p w14:paraId="00000101" w14:textId="77777777" w:rsidR="009D59FA" w:rsidRDefault="009D59FA">
      <w:pPr>
        <w:tabs>
          <w:tab w:val="left" w:pos="3240"/>
        </w:tabs>
        <w:spacing w:after="0" w:line="240" w:lineRule="auto"/>
        <w:rPr>
          <w:rFonts w:ascii="Times New Roman" w:eastAsia="Times New Roman" w:hAnsi="Times New Roman" w:cs="Times New Roman"/>
          <w:sz w:val="24"/>
          <w:szCs w:val="24"/>
        </w:rPr>
      </w:pPr>
    </w:p>
    <w:p w14:paraId="00000102" w14:textId="77777777" w:rsidR="009D59FA" w:rsidRDefault="00902603">
      <w:pPr>
        <w:tabs>
          <w:tab w:val="left" w:pos="3240"/>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National</w:t>
      </w:r>
    </w:p>
    <w:p w14:paraId="00000103" w14:textId="77777777" w:rsidR="009D59FA" w:rsidRDefault="00902603">
      <w:pPr>
        <w:numPr>
          <w:ilvl w:val="0"/>
          <w:numId w:val="23"/>
        </w:numPr>
        <w:pBdr>
          <w:top w:val="nil"/>
          <w:left w:val="nil"/>
          <w:bottom w:val="nil"/>
          <w:right w:val="nil"/>
          <w:between w:val="nil"/>
        </w:pBdr>
        <w:tabs>
          <w:tab w:val="left" w:pos="3240"/>
        </w:tabs>
        <w:spacing w:after="0" w:line="240" w:lineRule="auto"/>
        <w:ind w:hanging="27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Sarkar S, Prabhu S, Joshi NC. Vasodilator vs. Conventional therapy in children with CCF with VSD. Poster Presentation at the IAP National Conference, Cochin, India, 01/1998</w:t>
      </w:r>
    </w:p>
    <w:p w14:paraId="00000104" w14:textId="77777777" w:rsidR="009D59FA" w:rsidRDefault="009D59FA">
      <w:pPr>
        <w:tabs>
          <w:tab w:val="left" w:pos="3240"/>
        </w:tabs>
        <w:spacing w:after="0" w:line="240" w:lineRule="auto"/>
        <w:rPr>
          <w:rFonts w:ascii="Times New Roman" w:eastAsia="Times New Roman" w:hAnsi="Times New Roman" w:cs="Times New Roman"/>
          <w:b/>
          <w:sz w:val="24"/>
          <w:szCs w:val="24"/>
        </w:rPr>
      </w:pPr>
    </w:p>
    <w:p w14:paraId="00000105" w14:textId="77777777" w:rsidR="009D59FA" w:rsidRDefault="00902603">
      <w:pPr>
        <w:tabs>
          <w:tab w:val="left" w:pos="3240"/>
        </w:tabs>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Trainees / Mentees</w:t>
      </w:r>
    </w:p>
    <w:p w14:paraId="00000106" w14:textId="77777777" w:rsidR="009D59FA" w:rsidRDefault="00902603">
      <w:pPr>
        <w:tabs>
          <w:tab w:val="left" w:pos="3240"/>
        </w:tabs>
        <w:spacing w:after="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 xml:space="preserve">   </w:t>
      </w:r>
    </w:p>
    <w:p w14:paraId="00000107" w14:textId="77777777" w:rsidR="009D59FA" w:rsidRDefault="00902603">
      <w:pPr>
        <w:numPr>
          <w:ilvl w:val="0"/>
          <w:numId w:val="24"/>
        </w:numPr>
        <w:pBdr>
          <w:top w:val="nil"/>
          <w:left w:val="nil"/>
          <w:bottom w:val="nil"/>
          <w:right w:val="nil"/>
          <w:between w:val="nil"/>
        </w:pBdr>
        <w:tabs>
          <w:tab w:val="left" w:pos="3240"/>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Deemah Mahadin -2006-2009, Pediatric Resident, now Imaging Pediatric Cardiologist at CHM, Detroit, MI</w:t>
      </w:r>
    </w:p>
    <w:p w14:paraId="00000108" w14:textId="77777777" w:rsidR="009D59FA" w:rsidRDefault="00902603">
      <w:pPr>
        <w:numPr>
          <w:ilvl w:val="0"/>
          <w:numId w:val="24"/>
        </w:numPr>
        <w:pBdr>
          <w:top w:val="nil"/>
          <w:left w:val="nil"/>
          <w:bottom w:val="nil"/>
          <w:right w:val="nil"/>
          <w:between w:val="nil"/>
        </w:pBdr>
        <w:tabs>
          <w:tab w:val="left" w:pos="3240"/>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Surendranath Reddy – 2007-2010, Fellow, now Pediatric Interventional Cardiologist at UT SW, Dallas, TX</w:t>
      </w:r>
    </w:p>
    <w:p w14:paraId="00000109" w14:textId="77777777" w:rsidR="009D59FA" w:rsidRDefault="00902603">
      <w:pPr>
        <w:numPr>
          <w:ilvl w:val="0"/>
          <w:numId w:val="24"/>
        </w:numPr>
        <w:pBdr>
          <w:top w:val="nil"/>
          <w:left w:val="nil"/>
          <w:bottom w:val="nil"/>
          <w:right w:val="nil"/>
          <w:between w:val="nil"/>
        </w:pBdr>
        <w:tabs>
          <w:tab w:val="left" w:pos="3240"/>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Premchand Anne – 2007-2010, fellow, now Pediatric Cardiologist in Detroit, MI</w:t>
      </w:r>
    </w:p>
    <w:p w14:paraId="0000010A" w14:textId="77777777" w:rsidR="009D59FA" w:rsidRDefault="00902603">
      <w:pPr>
        <w:numPr>
          <w:ilvl w:val="0"/>
          <w:numId w:val="24"/>
        </w:numPr>
        <w:pBdr>
          <w:top w:val="nil"/>
          <w:left w:val="nil"/>
          <w:bottom w:val="nil"/>
          <w:right w:val="nil"/>
          <w:between w:val="nil"/>
        </w:pBdr>
        <w:tabs>
          <w:tab w:val="left" w:pos="3240"/>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Liwen Tang – 2008-2011, Fellow, now a Pediatric cardiologist in Tufts medical center, Boston, MA</w:t>
      </w:r>
    </w:p>
    <w:p w14:paraId="0000010B" w14:textId="77777777" w:rsidR="009D59FA" w:rsidRDefault="00902603">
      <w:pPr>
        <w:numPr>
          <w:ilvl w:val="0"/>
          <w:numId w:val="24"/>
        </w:numPr>
        <w:pBdr>
          <w:top w:val="nil"/>
          <w:left w:val="nil"/>
          <w:bottom w:val="nil"/>
          <w:right w:val="nil"/>
          <w:between w:val="nil"/>
        </w:pBdr>
        <w:tabs>
          <w:tab w:val="left" w:pos="3240"/>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Yamuna Sanil – 2009 -2012, Fellow, now Pediatric Cardiologist at CHM, Detroit, MI</w:t>
      </w:r>
    </w:p>
    <w:p w14:paraId="0000010C" w14:textId="77777777" w:rsidR="009D59FA" w:rsidRDefault="00902603">
      <w:pPr>
        <w:numPr>
          <w:ilvl w:val="0"/>
          <w:numId w:val="24"/>
        </w:numPr>
        <w:pBdr>
          <w:top w:val="nil"/>
          <w:left w:val="nil"/>
          <w:bottom w:val="nil"/>
          <w:right w:val="nil"/>
          <w:between w:val="nil"/>
        </w:pBdr>
        <w:tabs>
          <w:tab w:val="left" w:pos="3240"/>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Amit Patange – 2009-2012, Fellow, now Pediatric Cardiologist in Tampa, FL</w:t>
      </w:r>
    </w:p>
    <w:p w14:paraId="0000010D" w14:textId="77777777" w:rsidR="009D59FA" w:rsidRDefault="00902603">
      <w:pPr>
        <w:numPr>
          <w:ilvl w:val="0"/>
          <w:numId w:val="24"/>
        </w:numPr>
        <w:pBdr>
          <w:top w:val="nil"/>
          <w:left w:val="nil"/>
          <w:bottom w:val="nil"/>
          <w:right w:val="nil"/>
          <w:between w:val="nil"/>
        </w:pBdr>
        <w:tabs>
          <w:tab w:val="left" w:pos="3240"/>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Daisuke Kobayashi – 2010-2013, Fellow, now a Pediatric Interventional Cardiologist at St Louis, MO</w:t>
      </w:r>
    </w:p>
    <w:p w14:paraId="0000010E" w14:textId="77777777" w:rsidR="009D59FA" w:rsidRDefault="00902603">
      <w:pPr>
        <w:numPr>
          <w:ilvl w:val="0"/>
          <w:numId w:val="24"/>
        </w:numPr>
        <w:pBdr>
          <w:top w:val="nil"/>
          <w:left w:val="nil"/>
          <w:bottom w:val="nil"/>
          <w:right w:val="nil"/>
          <w:between w:val="nil"/>
        </w:pBdr>
        <w:tabs>
          <w:tab w:val="left" w:pos="3240"/>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Asra Khan – 2010-2013, fellow, now a Pediatric Interventional Cardiologist at TCH, Houston, TX</w:t>
      </w:r>
    </w:p>
    <w:p w14:paraId="0000010F" w14:textId="77777777" w:rsidR="009D59FA" w:rsidRDefault="00902603">
      <w:pPr>
        <w:numPr>
          <w:ilvl w:val="0"/>
          <w:numId w:val="24"/>
        </w:numPr>
        <w:pBdr>
          <w:top w:val="nil"/>
          <w:left w:val="nil"/>
          <w:bottom w:val="nil"/>
          <w:right w:val="nil"/>
          <w:between w:val="nil"/>
        </w:pBdr>
        <w:tabs>
          <w:tab w:val="left" w:pos="3240"/>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Deepti Bhat – 2010-2013, Fellow, now Pediatric Cardiologist in Phoenix, AZ</w:t>
      </w:r>
    </w:p>
    <w:p w14:paraId="00000110" w14:textId="77777777" w:rsidR="009D59FA" w:rsidRDefault="00902603">
      <w:pPr>
        <w:numPr>
          <w:ilvl w:val="0"/>
          <w:numId w:val="24"/>
        </w:numPr>
        <w:pBdr>
          <w:top w:val="nil"/>
          <w:left w:val="nil"/>
          <w:bottom w:val="nil"/>
          <w:right w:val="nil"/>
          <w:between w:val="nil"/>
        </w:pBdr>
        <w:tabs>
          <w:tab w:val="left" w:pos="3240"/>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Apinya Bharmanee – 2013-2016, Fellow, now Pediatric Cardiologist in Thailand</w:t>
      </w:r>
    </w:p>
    <w:p w14:paraId="00000111" w14:textId="77777777" w:rsidR="009D59FA" w:rsidRDefault="00902603">
      <w:pPr>
        <w:numPr>
          <w:ilvl w:val="0"/>
          <w:numId w:val="24"/>
        </w:numPr>
        <w:pBdr>
          <w:top w:val="nil"/>
          <w:left w:val="nil"/>
          <w:bottom w:val="nil"/>
          <w:right w:val="nil"/>
          <w:between w:val="nil"/>
        </w:pBdr>
        <w:tabs>
          <w:tab w:val="left" w:pos="3240"/>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Saad Siddiqui – 2009, Second year resident, now a practicing Pediatric cardiologist</w:t>
      </w:r>
    </w:p>
    <w:p w14:paraId="00000112" w14:textId="77777777" w:rsidR="009D59FA" w:rsidRDefault="00902603">
      <w:pPr>
        <w:numPr>
          <w:ilvl w:val="0"/>
          <w:numId w:val="24"/>
        </w:numPr>
        <w:pBdr>
          <w:top w:val="nil"/>
          <w:left w:val="nil"/>
          <w:bottom w:val="nil"/>
          <w:right w:val="nil"/>
          <w:between w:val="nil"/>
        </w:pBdr>
        <w:tabs>
          <w:tab w:val="left" w:pos="3240"/>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Lauren G Betancourt – 2021, Second year resident, now a fellow in pediatric cardiology</w:t>
      </w:r>
    </w:p>
    <w:p w14:paraId="00000113" w14:textId="77777777" w:rsidR="009D59FA" w:rsidRDefault="00902603">
      <w:pPr>
        <w:numPr>
          <w:ilvl w:val="0"/>
          <w:numId w:val="24"/>
        </w:numPr>
        <w:pBdr>
          <w:top w:val="nil"/>
          <w:left w:val="nil"/>
          <w:bottom w:val="nil"/>
          <w:right w:val="nil"/>
          <w:between w:val="nil"/>
        </w:pBdr>
        <w:tabs>
          <w:tab w:val="left" w:pos="3240"/>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Si Hui Wong – 2021, Medical student, now a Pediatric Resident at UTSA, TX</w:t>
      </w:r>
    </w:p>
    <w:p w14:paraId="00000114" w14:textId="1EFBF480" w:rsidR="009D59FA" w:rsidRDefault="00902603">
      <w:pPr>
        <w:numPr>
          <w:ilvl w:val="0"/>
          <w:numId w:val="24"/>
        </w:numPr>
        <w:pBdr>
          <w:top w:val="nil"/>
          <w:left w:val="nil"/>
          <w:bottom w:val="nil"/>
          <w:right w:val="nil"/>
          <w:between w:val="nil"/>
        </w:pBdr>
        <w:tabs>
          <w:tab w:val="left" w:pos="3240"/>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Ivy Bui – 2021, Medical Student, </w:t>
      </w:r>
      <w:r w:rsidR="00C01508">
        <w:rPr>
          <w:rFonts w:ascii="Times New Roman" w:eastAsia="Times New Roman" w:hAnsi="Times New Roman" w:cs="Times New Roman"/>
          <w:color w:val="000000"/>
          <w:sz w:val="24"/>
          <w:szCs w:val="24"/>
        </w:rPr>
        <w:t>Pediatric Resident at CHofSA</w:t>
      </w:r>
    </w:p>
    <w:p w14:paraId="00000115" w14:textId="77777777" w:rsidR="009D59FA" w:rsidRDefault="00902603">
      <w:pPr>
        <w:numPr>
          <w:ilvl w:val="0"/>
          <w:numId w:val="24"/>
        </w:numPr>
        <w:pBdr>
          <w:top w:val="nil"/>
          <w:left w:val="nil"/>
          <w:bottom w:val="nil"/>
          <w:right w:val="nil"/>
          <w:between w:val="nil"/>
        </w:pBdr>
        <w:tabs>
          <w:tab w:val="left" w:pos="3240"/>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Burha Manzoor – 2022, Medical Student</w:t>
      </w:r>
    </w:p>
    <w:p w14:paraId="00000116" w14:textId="77777777" w:rsidR="009D59FA" w:rsidRDefault="00902603">
      <w:pPr>
        <w:numPr>
          <w:ilvl w:val="0"/>
          <w:numId w:val="24"/>
        </w:numPr>
        <w:pBdr>
          <w:top w:val="nil"/>
          <w:left w:val="nil"/>
          <w:bottom w:val="nil"/>
          <w:right w:val="nil"/>
          <w:between w:val="nil"/>
        </w:pBdr>
        <w:tabs>
          <w:tab w:val="left" w:pos="3240"/>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Aishwarya Juttu – 2023, Medical Student </w:t>
      </w:r>
    </w:p>
    <w:p w14:paraId="00000117" w14:textId="77777777" w:rsidR="009D59FA" w:rsidRDefault="00902603">
      <w:pPr>
        <w:numPr>
          <w:ilvl w:val="0"/>
          <w:numId w:val="24"/>
        </w:numPr>
        <w:pBdr>
          <w:top w:val="nil"/>
          <w:left w:val="nil"/>
          <w:bottom w:val="nil"/>
          <w:right w:val="nil"/>
          <w:between w:val="nil"/>
        </w:pBdr>
        <w:tabs>
          <w:tab w:val="left" w:pos="3240"/>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Yumna Ali – 2023, Medical Student</w:t>
      </w:r>
    </w:p>
    <w:p w14:paraId="76ED571C" w14:textId="7A4935DC" w:rsidR="00C01508" w:rsidRDefault="00C01508">
      <w:pPr>
        <w:numPr>
          <w:ilvl w:val="0"/>
          <w:numId w:val="24"/>
        </w:numPr>
        <w:pBdr>
          <w:top w:val="nil"/>
          <w:left w:val="nil"/>
          <w:bottom w:val="nil"/>
          <w:right w:val="nil"/>
          <w:between w:val="nil"/>
        </w:pBdr>
        <w:tabs>
          <w:tab w:val="left" w:pos="3240"/>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Priyanka Patel – 2023, Pediatric Cardiology Fellow, matched for Pediatric EP fellowship at CHOP</w:t>
      </w:r>
    </w:p>
    <w:p w14:paraId="00000118" w14:textId="77777777" w:rsidR="009D59FA" w:rsidRDefault="009D59FA">
      <w:pPr>
        <w:tabs>
          <w:tab w:val="left" w:pos="3240"/>
        </w:tabs>
        <w:spacing w:after="0" w:line="240" w:lineRule="auto"/>
        <w:rPr>
          <w:rFonts w:ascii="Times New Roman" w:eastAsia="Times New Roman" w:hAnsi="Times New Roman" w:cs="Times New Roman"/>
          <w:b/>
          <w:sz w:val="24"/>
          <w:szCs w:val="24"/>
          <w:u w:val="single"/>
        </w:rPr>
      </w:pPr>
    </w:p>
    <w:p w14:paraId="00000119" w14:textId="77777777" w:rsidR="009D59FA" w:rsidRDefault="00902603">
      <w:pPr>
        <w:tabs>
          <w:tab w:val="left" w:pos="3240"/>
        </w:tabs>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Teaching Material Produced</w:t>
      </w:r>
    </w:p>
    <w:p w14:paraId="0000011A" w14:textId="77777777" w:rsidR="009D59FA" w:rsidRDefault="00902603">
      <w:pPr>
        <w:numPr>
          <w:ilvl w:val="0"/>
          <w:numId w:val="25"/>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‘Post-Operative Arrhythmias’ Thoracic Surgery Directors Association (TSDA) Education Universe and Weekly Curricula. Pediatric Cardiologists, CVT surgeons, Intensivists and surgical ancillary staff. 09/2012</w:t>
      </w:r>
    </w:p>
    <w:p w14:paraId="0000011B" w14:textId="77777777" w:rsidR="009D59FA" w:rsidRDefault="009D59FA">
      <w:pPr>
        <w:tabs>
          <w:tab w:val="left" w:pos="3240"/>
        </w:tabs>
        <w:spacing w:after="0" w:line="240" w:lineRule="auto"/>
        <w:rPr>
          <w:rFonts w:ascii="Times New Roman" w:eastAsia="Times New Roman" w:hAnsi="Times New Roman" w:cs="Times New Roman"/>
          <w:b/>
          <w:sz w:val="24"/>
          <w:szCs w:val="24"/>
          <w:u w:val="single"/>
        </w:rPr>
      </w:pPr>
    </w:p>
    <w:p w14:paraId="0000011C" w14:textId="77777777" w:rsidR="009D59FA" w:rsidRDefault="00902603">
      <w:pPr>
        <w:tabs>
          <w:tab w:val="left" w:pos="3240"/>
        </w:tabs>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Teaching Activities </w:t>
      </w:r>
    </w:p>
    <w:p w14:paraId="0000011D" w14:textId="77777777" w:rsidR="009D59FA" w:rsidRDefault="00902603">
      <w:pPr>
        <w:tabs>
          <w:tab w:val="left" w:pos="3240"/>
        </w:tabs>
        <w:spacing w:after="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 xml:space="preserve"> </w:t>
      </w:r>
    </w:p>
    <w:p w14:paraId="0000011E" w14:textId="0D7FD3D6" w:rsidR="009D59FA" w:rsidRDefault="00902603">
      <w:pPr>
        <w:numPr>
          <w:ilvl w:val="0"/>
          <w:numId w:val="26"/>
        </w:numPr>
        <w:pBdr>
          <w:top w:val="nil"/>
          <w:left w:val="nil"/>
          <w:bottom w:val="nil"/>
          <w:right w:val="nil"/>
          <w:between w:val="nil"/>
        </w:pBdr>
        <w:tabs>
          <w:tab w:val="left" w:pos="3240"/>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EKG seminars for Pediatric Cardiology fellows, also attended by Pediatric Cardiology Faculty, Pediatric residents and students, ER residents and EP lab staff: Weekly, 1 hour duration, for </w:t>
      </w:r>
      <w:r w:rsidR="00C01508">
        <w:rPr>
          <w:rFonts w:ascii="Times New Roman" w:eastAsia="Times New Roman" w:hAnsi="Times New Roman" w:cs="Times New Roman"/>
          <w:color w:val="000000"/>
          <w:sz w:val="24"/>
          <w:szCs w:val="24"/>
        </w:rPr>
        <w:t>8</w:t>
      </w:r>
      <w:r>
        <w:rPr>
          <w:rFonts w:ascii="Times New Roman" w:eastAsia="Times New Roman" w:hAnsi="Times New Roman" w:cs="Times New Roman"/>
          <w:color w:val="000000"/>
          <w:sz w:val="24"/>
          <w:szCs w:val="24"/>
        </w:rPr>
        <w:t xml:space="preserve"> years; 2008-2015</w:t>
      </w:r>
      <w:r w:rsidR="00C01508">
        <w:rPr>
          <w:rFonts w:ascii="Times New Roman" w:eastAsia="Times New Roman" w:hAnsi="Times New Roman" w:cs="Times New Roman"/>
          <w:color w:val="000000"/>
          <w:sz w:val="24"/>
          <w:szCs w:val="24"/>
        </w:rPr>
        <w:t xml:space="preserve"> and 2023-2024</w:t>
      </w:r>
    </w:p>
    <w:p w14:paraId="0000011F" w14:textId="06F0B88B" w:rsidR="009D59FA" w:rsidRDefault="00902603">
      <w:pPr>
        <w:numPr>
          <w:ilvl w:val="0"/>
          <w:numId w:val="26"/>
        </w:numPr>
        <w:pBdr>
          <w:top w:val="nil"/>
          <w:left w:val="nil"/>
          <w:bottom w:val="nil"/>
          <w:right w:val="nil"/>
          <w:between w:val="nil"/>
        </w:pBdr>
        <w:tabs>
          <w:tab w:val="left" w:pos="3240"/>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Training PICU RNs for Advanced Cardiac Care – post operative Arrhythmias: 2-3 times a year, 1-hour lectures, 2017-202</w:t>
      </w:r>
      <w:r w:rsidR="00C01508">
        <w:rPr>
          <w:rFonts w:ascii="Times New Roman" w:eastAsia="Times New Roman" w:hAnsi="Times New Roman" w:cs="Times New Roman"/>
          <w:color w:val="000000"/>
          <w:sz w:val="24"/>
          <w:szCs w:val="24"/>
        </w:rPr>
        <w:t>4</w:t>
      </w:r>
    </w:p>
    <w:p w14:paraId="00000120" w14:textId="77777777" w:rsidR="009D59FA" w:rsidRDefault="00902603">
      <w:pPr>
        <w:numPr>
          <w:ilvl w:val="0"/>
          <w:numId w:val="26"/>
        </w:numPr>
        <w:pBdr>
          <w:top w:val="nil"/>
          <w:left w:val="nil"/>
          <w:bottom w:val="nil"/>
          <w:right w:val="nil"/>
          <w:between w:val="nil"/>
        </w:pBdr>
        <w:tabs>
          <w:tab w:val="left" w:pos="3240"/>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Annual Pediatric Board Review for “Rate and Rhythm disorders”, yearly 2016-2018</w:t>
      </w:r>
    </w:p>
    <w:p w14:paraId="00000121" w14:textId="6245B082" w:rsidR="009D59FA" w:rsidRDefault="00902603">
      <w:pPr>
        <w:numPr>
          <w:ilvl w:val="0"/>
          <w:numId w:val="26"/>
        </w:numPr>
        <w:pBdr>
          <w:top w:val="nil"/>
          <w:left w:val="nil"/>
          <w:bottom w:val="nil"/>
          <w:right w:val="nil"/>
          <w:between w:val="nil"/>
        </w:pBdr>
        <w:tabs>
          <w:tab w:val="left" w:pos="3240"/>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Teaching Pediatric Residents, annually about “Basics of EKG”, 2010-202</w:t>
      </w:r>
      <w:r w:rsidR="00C01508">
        <w:rPr>
          <w:rFonts w:ascii="Times New Roman" w:eastAsia="Times New Roman" w:hAnsi="Times New Roman" w:cs="Times New Roman"/>
          <w:color w:val="000000"/>
          <w:sz w:val="24"/>
          <w:szCs w:val="24"/>
        </w:rPr>
        <w:t>4</w:t>
      </w:r>
    </w:p>
    <w:p w14:paraId="00000122" w14:textId="309D119F" w:rsidR="009D59FA" w:rsidRDefault="00902603">
      <w:pPr>
        <w:numPr>
          <w:ilvl w:val="0"/>
          <w:numId w:val="26"/>
        </w:numPr>
        <w:pBdr>
          <w:top w:val="nil"/>
          <w:left w:val="nil"/>
          <w:bottom w:val="nil"/>
          <w:right w:val="nil"/>
          <w:between w:val="nil"/>
        </w:pBdr>
        <w:tabs>
          <w:tab w:val="left" w:pos="3240"/>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M&amp;M conferences q3 monthly; 2019-202</w:t>
      </w:r>
      <w:r w:rsidR="00C01508">
        <w:rPr>
          <w:rFonts w:ascii="Times New Roman" w:eastAsia="Times New Roman" w:hAnsi="Times New Roman" w:cs="Times New Roman"/>
          <w:color w:val="000000"/>
          <w:sz w:val="24"/>
          <w:szCs w:val="24"/>
        </w:rPr>
        <w:t>4</w:t>
      </w:r>
    </w:p>
    <w:p w14:paraId="00000123" w14:textId="77777777" w:rsidR="009D59FA" w:rsidRDefault="009D59FA">
      <w:pPr>
        <w:tabs>
          <w:tab w:val="left" w:pos="3240"/>
        </w:tabs>
        <w:spacing w:after="0" w:line="240" w:lineRule="auto"/>
        <w:rPr>
          <w:rFonts w:ascii="Times New Roman" w:eastAsia="Times New Roman" w:hAnsi="Times New Roman" w:cs="Times New Roman"/>
          <w:sz w:val="24"/>
          <w:szCs w:val="24"/>
        </w:rPr>
      </w:pPr>
    </w:p>
    <w:p w14:paraId="00000124" w14:textId="77777777" w:rsidR="009D59FA" w:rsidRDefault="009D59FA">
      <w:pPr>
        <w:tabs>
          <w:tab w:val="left" w:pos="3240"/>
        </w:tabs>
        <w:spacing w:after="0" w:line="240" w:lineRule="auto"/>
        <w:rPr>
          <w:rFonts w:ascii="Times New Roman" w:eastAsia="Times New Roman" w:hAnsi="Times New Roman" w:cs="Times New Roman"/>
          <w:sz w:val="24"/>
          <w:szCs w:val="24"/>
        </w:rPr>
      </w:pPr>
    </w:p>
    <w:p w14:paraId="00000125" w14:textId="77777777" w:rsidR="009D59FA" w:rsidRDefault="00902603">
      <w:pPr>
        <w:tabs>
          <w:tab w:val="left" w:pos="3240"/>
        </w:tabs>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RESEARCH / GRANT SUPPORT</w:t>
      </w:r>
    </w:p>
    <w:p w14:paraId="00000126" w14:textId="77777777" w:rsidR="009D59FA" w:rsidRDefault="00902603">
      <w:pPr>
        <w:tabs>
          <w:tab w:val="left" w:pos="32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FF0000"/>
          <w:sz w:val="24"/>
          <w:szCs w:val="24"/>
        </w:rPr>
        <w:t xml:space="preserve">   </w:t>
      </w:r>
    </w:p>
    <w:p w14:paraId="00000127" w14:textId="77777777" w:rsidR="009D59FA" w:rsidRDefault="00902603">
      <w:pPr>
        <w:numPr>
          <w:ilvl w:val="0"/>
          <w:numId w:val="17"/>
        </w:num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Children’s Hospital of Philadelphia Research fund </w:t>
      </w:r>
    </w:p>
    <w:p w14:paraId="00000128" w14:textId="77777777" w:rsidR="009D59FA" w:rsidRDefault="00902603">
      <w:pP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Hypertrophic Cardiomyopathy: Risk Stratification in Children, a multicentric trial </w:t>
      </w:r>
    </w:p>
    <w:p w14:paraId="00000129" w14:textId="77777777" w:rsidR="009D59FA" w:rsidRDefault="00902603">
      <w:pP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Site PI, no salary support</w:t>
      </w:r>
    </w:p>
    <w:p w14:paraId="0000012A" w14:textId="77777777" w:rsidR="009D59FA" w:rsidRDefault="00902603">
      <w:pP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$2500.00</w:t>
      </w:r>
    </w:p>
    <w:p w14:paraId="0000012B" w14:textId="77777777" w:rsidR="009D59FA" w:rsidRDefault="00902603">
      <w:pP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2014-2015</w:t>
      </w:r>
    </w:p>
    <w:p w14:paraId="0000012C" w14:textId="77777777" w:rsidR="009D59FA" w:rsidRDefault="00902603">
      <w:pPr>
        <w:numPr>
          <w:ilvl w:val="0"/>
          <w:numId w:val="17"/>
        </w:num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Children’s Hospital of Philadelphia Research fund </w:t>
      </w:r>
    </w:p>
    <w:p w14:paraId="0000012D" w14:textId="77777777" w:rsidR="009D59FA" w:rsidRDefault="00902603">
      <w:pP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Arrhythmia after the Fontan operation: Comparison of the Intracardiac lateral Tunnel and the Extracardiac conduit procedures, a multicentric trial </w:t>
      </w:r>
    </w:p>
    <w:p w14:paraId="0000012E" w14:textId="77777777" w:rsidR="009D59FA" w:rsidRDefault="00902603">
      <w:pP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Site PI; no salary support</w:t>
      </w:r>
    </w:p>
    <w:p w14:paraId="0000012F" w14:textId="77777777" w:rsidR="009D59FA" w:rsidRDefault="00902603">
      <w:pP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$2000.00</w:t>
      </w:r>
    </w:p>
    <w:p w14:paraId="00000130" w14:textId="77777777" w:rsidR="009D59FA" w:rsidRDefault="00902603">
      <w:pP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2009-2010</w:t>
      </w:r>
    </w:p>
    <w:p w14:paraId="00000131" w14:textId="77777777" w:rsidR="009D59FA" w:rsidRDefault="00902603">
      <w:pPr>
        <w:numPr>
          <w:ilvl w:val="0"/>
          <w:numId w:val="17"/>
        </w:num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Cardiology Division, Department of Pediatrics, Children’s Hospital of Michigan </w:t>
      </w:r>
    </w:p>
    <w:p w14:paraId="00000132" w14:textId="77777777" w:rsidR="009D59FA" w:rsidRDefault="00902603">
      <w:pP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‘Acquired Von Willebrand Disorder in Cardiovascular Disorders in Children’ \</w:t>
      </w:r>
    </w:p>
    <w:p w14:paraId="00000133" w14:textId="77777777" w:rsidR="009D59FA" w:rsidRDefault="00902603">
      <w:pP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Supervisor for Fellow project</w:t>
      </w:r>
    </w:p>
    <w:p w14:paraId="00000134" w14:textId="77777777" w:rsidR="009D59FA" w:rsidRDefault="00902603">
      <w:pP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$2500.00</w:t>
      </w:r>
    </w:p>
    <w:p w14:paraId="00000135" w14:textId="77777777" w:rsidR="009D59FA" w:rsidRDefault="00902603">
      <w:pP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2008-2010</w:t>
      </w:r>
    </w:p>
    <w:p w14:paraId="00000136" w14:textId="77777777" w:rsidR="009D59FA" w:rsidRDefault="00902603">
      <w:pPr>
        <w:numPr>
          <w:ilvl w:val="0"/>
          <w:numId w:val="17"/>
        </w:num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Heart and Stroke Foundation of British Columbia and the Yukon, Grant number G-06-SA-2572  </w:t>
      </w:r>
    </w:p>
    <w:p w14:paraId="00000137" w14:textId="77777777" w:rsidR="009D59FA" w:rsidRDefault="00902603">
      <w:pP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SAMIS Trial: Multicenter Study of Antiarrhythmic Medications for Treatment of Infants with Supraventricular Tachycardia, </w:t>
      </w:r>
    </w:p>
    <w:p w14:paraId="00000138" w14:textId="77777777" w:rsidR="009D59FA" w:rsidRDefault="00902603">
      <w:pP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Site PI; no salary support</w:t>
      </w:r>
    </w:p>
    <w:p w14:paraId="00000139" w14:textId="77777777" w:rsidR="009D59FA" w:rsidRDefault="00902603">
      <w:pP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$650.00 per patient recruited</w:t>
      </w:r>
    </w:p>
    <w:p w14:paraId="0000013A" w14:textId="77777777" w:rsidR="009D59FA" w:rsidRDefault="00902603">
      <w:pP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2007-2010 </w:t>
      </w:r>
    </w:p>
    <w:p w14:paraId="0000013B" w14:textId="77777777" w:rsidR="009D59FA" w:rsidRDefault="009D59FA">
      <w:pPr>
        <w:spacing w:after="0" w:line="240" w:lineRule="auto"/>
        <w:ind w:left="360"/>
        <w:rPr>
          <w:rFonts w:ascii="Times New Roman" w:eastAsia="Times New Roman" w:hAnsi="Times New Roman" w:cs="Times New Roman"/>
          <w:color w:val="000000"/>
          <w:sz w:val="24"/>
          <w:szCs w:val="24"/>
        </w:rPr>
      </w:pPr>
    </w:p>
    <w:p w14:paraId="0000013C" w14:textId="77777777" w:rsidR="009D59FA" w:rsidRDefault="009D59FA">
      <w:pPr>
        <w:spacing w:after="0" w:line="240" w:lineRule="auto"/>
        <w:rPr>
          <w:rFonts w:ascii="Times New Roman" w:eastAsia="Times New Roman" w:hAnsi="Times New Roman" w:cs="Times New Roman"/>
          <w:sz w:val="24"/>
          <w:szCs w:val="24"/>
        </w:rPr>
      </w:pPr>
    </w:p>
    <w:p w14:paraId="0000013D" w14:textId="77777777" w:rsidR="009D59FA" w:rsidRDefault="00902603">
      <w:pPr>
        <w:tabs>
          <w:tab w:val="left" w:pos="3240"/>
        </w:tabs>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BIBLIOGRAPHY</w:t>
      </w:r>
    </w:p>
    <w:p w14:paraId="0000013E" w14:textId="77777777" w:rsidR="009D59FA" w:rsidRDefault="00902603">
      <w:pPr>
        <w:tabs>
          <w:tab w:val="left" w:pos="3240"/>
        </w:tabs>
        <w:spacing w:after="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 xml:space="preserve">   </w:t>
      </w:r>
    </w:p>
    <w:p w14:paraId="0000013F" w14:textId="77777777" w:rsidR="009D59FA" w:rsidRDefault="00902603">
      <w:pPr>
        <w:tabs>
          <w:tab w:val="left" w:pos="3240"/>
        </w:tabs>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Peer Reviewed Articles</w:t>
      </w:r>
    </w:p>
    <w:p w14:paraId="00000140" w14:textId="77777777" w:rsidR="009D59FA" w:rsidRDefault="00902603">
      <w:pPr>
        <w:tabs>
          <w:tab w:val="left" w:pos="3240"/>
        </w:tabs>
        <w:spacing w:after="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b/>
          <w:color w:val="000000"/>
          <w:sz w:val="24"/>
          <w:szCs w:val="24"/>
        </w:rPr>
        <w:t>(</w:t>
      </w:r>
      <w:r>
        <w:rPr>
          <w:rFonts w:ascii="Times New Roman" w:eastAsia="Times New Roman" w:hAnsi="Times New Roman" w:cs="Times New Roman"/>
          <w:sz w:val="24"/>
          <w:szCs w:val="24"/>
        </w:rPr>
        <w:t xml:space="preserve">Served as mentor for those denoted with </w:t>
      </w:r>
      <w:r>
        <w:rPr>
          <w:rFonts w:ascii="Times New Roman" w:eastAsia="Times New Roman" w:hAnsi="Times New Roman" w:cs="Times New Roman"/>
          <w:color w:val="000000"/>
          <w:sz w:val="24"/>
          <w:szCs w:val="24"/>
        </w:rPr>
        <w:t xml:space="preserve">* Cardiology Fellow, </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xml:space="preserve"> Pediatric Resident, </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xml:space="preserve"> Medical Student, </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xml:space="preserve"> Technician)</w:t>
      </w:r>
    </w:p>
    <w:p w14:paraId="00000141" w14:textId="77777777" w:rsidR="009D59FA" w:rsidRDefault="00902603">
      <w:pPr>
        <w:numPr>
          <w:ilvl w:val="0"/>
          <w:numId w:val="18"/>
        </w:numPr>
        <w:pBdr>
          <w:top w:val="nil"/>
          <w:left w:val="nil"/>
          <w:bottom w:val="nil"/>
          <w:right w:val="nil"/>
          <w:between w:val="nil"/>
        </w:pBdr>
        <w:spacing w:after="0" w:line="240" w:lineRule="auto"/>
      </w:pPr>
      <w:r>
        <w:rPr>
          <w:rFonts w:ascii="Times New Roman" w:eastAsia="Times New Roman" w:hAnsi="Times New Roman" w:cs="Times New Roman"/>
          <w:color w:val="000000"/>
          <w:sz w:val="24"/>
          <w:szCs w:val="24"/>
        </w:rPr>
        <w:t xml:space="preserve">Bhartiya D, Kapadia C, Sanghvi K, </w:t>
      </w:r>
      <w:r>
        <w:rPr>
          <w:rFonts w:ascii="Times New Roman" w:eastAsia="Times New Roman" w:hAnsi="Times New Roman" w:cs="Times New Roman"/>
          <w:b/>
          <w:color w:val="000000"/>
          <w:sz w:val="24"/>
          <w:szCs w:val="24"/>
        </w:rPr>
        <w:t>Singh H</w:t>
      </w:r>
      <w:r>
        <w:rPr>
          <w:rFonts w:ascii="Times New Roman" w:eastAsia="Times New Roman" w:hAnsi="Times New Roman" w:cs="Times New Roman"/>
          <w:color w:val="000000"/>
          <w:sz w:val="24"/>
          <w:szCs w:val="24"/>
        </w:rPr>
        <w:t xml:space="preserve">, Kelkar R, Merchant R. Preliminary studies on IL-6 levels in Healthy and Septic Indian Neonates. Indian Pediatrics, 2000; 37(12): 1361 – 1367                                                                                                  </w:t>
      </w:r>
    </w:p>
    <w:p w14:paraId="00000142"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Journal Impact Factor 3.839, Cited by 16                                                                      </w:t>
      </w:r>
    </w:p>
    <w:p w14:paraId="00000143"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Co-Investigator and Collaborator, implementation (including patient recruitment), data analysis, manuscript writing, critical review of manuscript</w:t>
      </w:r>
      <w:r>
        <w:rPr>
          <w:rFonts w:ascii="Times New Roman" w:eastAsia="Times New Roman" w:hAnsi="Times New Roman" w:cs="Times New Roman"/>
          <w:color w:val="000000"/>
          <w:sz w:val="24"/>
          <w:szCs w:val="24"/>
        </w:rPr>
        <w:t>)</w:t>
      </w:r>
    </w:p>
    <w:p w14:paraId="00000144" w14:textId="77777777" w:rsidR="009D59FA" w:rsidRDefault="00902603">
      <w:pPr>
        <w:numPr>
          <w:ilvl w:val="0"/>
          <w:numId w:val="18"/>
        </w:numPr>
        <w:pBdr>
          <w:top w:val="nil"/>
          <w:left w:val="nil"/>
          <w:bottom w:val="nil"/>
          <w:right w:val="nil"/>
          <w:between w:val="nil"/>
        </w:pBdr>
        <w:spacing w:after="0" w:line="240" w:lineRule="auto"/>
      </w:pP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xml:space="preserve">, Turner DR, Forbes TJ. Nickel allergy and the Amplatzer Septal Occluder.  </w:t>
      </w:r>
      <w:r>
        <w:rPr>
          <w:rFonts w:ascii="Times New Roman" w:eastAsia="Times New Roman" w:hAnsi="Times New Roman" w:cs="Times New Roman"/>
          <w:i/>
          <w:color w:val="000000"/>
          <w:sz w:val="24"/>
          <w:szCs w:val="24"/>
        </w:rPr>
        <w:t xml:space="preserve">Journal of Invasive Cardiology, </w:t>
      </w:r>
      <w:r>
        <w:rPr>
          <w:rFonts w:ascii="Times New Roman" w:eastAsia="Times New Roman" w:hAnsi="Times New Roman" w:cs="Times New Roman"/>
          <w:color w:val="000000"/>
          <w:sz w:val="24"/>
          <w:szCs w:val="24"/>
        </w:rPr>
        <w:t>Vol. 16, No. 11, Nov 2004, 681 – 682</w:t>
      </w:r>
      <w:r>
        <w:rPr>
          <w:rFonts w:ascii="Times New Roman" w:eastAsia="Times New Roman" w:hAnsi="Times New Roman" w:cs="Times New Roman"/>
          <w:i/>
          <w:color w:val="000000"/>
          <w:sz w:val="24"/>
          <w:szCs w:val="24"/>
        </w:rPr>
        <w:t xml:space="preserve">.                     </w:t>
      </w:r>
    </w:p>
    <w:p w14:paraId="00000145" w14:textId="77777777" w:rsidR="009D59FA" w:rsidRDefault="00902603">
      <w:pPr>
        <w:pBdr>
          <w:top w:val="nil"/>
          <w:left w:val="nil"/>
          <w:bottom w:val="nil"/>
          <w:right w:val="nil"/>
          <w:between w:val="nil"/>
        </w:pBdr>
        <w:spacing w:after="0" w:line="240" w:lineRule="auto"/>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Journal Impact Factor 1.06, Cited by 45</w:t>
      </w:r>
    </w:p>
    <w:p w14:paraId="00000146" w14:textId="77777777" w:rsidR="009D59FA" w:rsidRDefault="00902603">
      <w:pPr>
        <w:numPr>
          <w:ilvl w:val="0"/>
          <w:numId w:val="18"/>
        </w:numPr>
        <w:pBdr>
          <w:top w:val="nil"/>
          <w:left w:val="nil"/>
          <w:bottom w:val="nil"/>
          <w:right w:val="nil"/>
          <w:between w:val="nil"/>
        </w:pBdr>
        <w:spacing w:after="0" w:line="240" w:lineRule="auto"/>
      </w:pP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Paules M</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Forbes TJ, Zilberman MV. Reversible Dilated Cardiomyopathy and Neuroblastoma. Journal of Pediatrics</w:t>
      </w:r>
      <w:r>
        <w:rPr>
          <w:rFonts w:ascii="Times New Roman" w:eastAsia="Times New Roman" w:hAnsi="Times New Roman" w:cs="Times New Roman"/>
          <w:i/>
          <w:color w:val="000000"/>
          <w:sz w:val="24"/>
          <w:szCs w:val="24"/>
        </w:rPr>
        <w:t xml:space="preserve"> 2005</w:t>
      </w:r>
      <w:r>
        <w:rPr>
          <w:rFonts w:ascii="Times New Roman" w:eastAsia="Times New Roman" w:hAnsi="Times New Roman" w:cs="Times New Roman"/>
          <w:color w:val="000000"/>
          <w:sz w:val="24"/>
          <w:szCs w:val="24"/>
        </w:rPr>
        <w:t xml:space="preserve">; 147:271.                                          </w:t>
      </w:r>
    </w:p>
    <w:p w14:paraId="00000147" w14:textId="77777777" w:rsidR="009D59FA" w:rsidRDefault="00902603">
      <w:pPr>
        <w:pBdr>
          <w:top w:val="nil"/>
          <w:left w:val="nil"/>
          <w:bottom w:val="nil"/>
          <w:right w:val="nil"/>
          <w:between w:val="nil"/>
        </w:pBdr>
        <w:spacing w:after="0" w:line="240" w:lineRule="auto"/>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Journal Impact Factor 4.406, Cited by 13 </w:t>
      </w:r>
    </w:p>
    <w:p w14:paraId="00000148" w14:textId="77777777" w:rsidR="009D59FA" w:rsidRDefault="00902603">
      <w:pPr>
        <w:numPr>
          <w:ilvl w:val="0"/>
          <w:numId w:val="18"/>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Singh HR, </w:t>
      </w:r>
      <w:r>
        <w:rPr>
          <w:rFonts w:ascii="Times New Roman" w:eastAsia="Times New Roman" w:hAnsi="Times New Roman" w:cs="Times New Roman"/>
          <w:color w:val="000000"/>
          <w:sz w:val="24"/>
          <w:szCs w:val="24"/>
        </w:rPr>
        <w:t xml:space="preserve">Pettersen MD. Atrioventricular Septal Defect with Common Atrioventricular Junction, Common Arterial Trunk, and Severe Coarctation of the Aorta in a patient with Down’s syndrome. Cardiol Young, 2007, Apr; 17(2):226-8. Epub 2007 Feb 12.                                                                                                            </w:t>
      </w:r>
    </w:p>
    <w:p w14:paraId="00000149" w14:textId="77777777" w:rsidR="009D59FA" w:rsidRDefault="00902603">
      <w:pPr>
        <w:pBdr>
          <w:top w:val="nil"/>
          <w:left w:val="nil"/>
          <w:bottom w:val="nil"/>
          <w:right w:val="nil"/>
          <w:between w:val="nil"/>
        </w:pBdr>
        <w:spacing w:after="0" w:line="240" w:lineRule="auto"/>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Journal Impact Factor 1.023, Cited by 4</w:t>
      </w:r>
    </w:p>
    <w:p w14:paraId="0000014A" w14:textId="77777777" w:rsidR="009D59FA" w:rsidRDefault="00902603">
      <w:pPr>
        <w:numPr>
          <w:ilvl w:val="0"/>
          <w:numId w:val="18"/>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Singh HR, </w:t>
      </w:r>
      <w:r>
        <w:rPr>
          <w:rFonts w:ascii="Times New Roman" w:eastAsia="Times New Roman" w:hAnsi="Times New Roman" w:cs="Times New Roman"/>
          <w:color w:val="000000"/>
          <w:sz w:val="24"/>
          <w:szCs w:val="24"/>
        </w:rPr>
        <w:t xml:space="preserve">Forbes TJ, Humes RA. CT artifact mimicking Pulmonary Embolism in a patient with Single Ventricle. Pediatric Cardiology. 2008; Jan; 29 (1): 241–242; Epub 2007 Sep 11                                                                                                             </w:t>
      </w:r>
    </w:p>
    <w:p w14:paraId="0000014B" w14:textId="77777777" w:rsidR="009D59FA" w:rsidRDefault="00902603">
      <w:pPr>
        <w:pBdr>
          <w:top w:val="nil"/>
          <w:left w:val="nil"/>
          <w:bottom w:val="nil"/>
          <w:right w:val="nil"/>
          <w:between w:val="nil"/>
        </w:pBdr>
        <w:spacing w:after="0" w:line="240" w:lineRule="auto"/>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Journal Impact Factor 1.838, Cited by 10</w:t>
      </w:r>
    </w:p>
    <w:p w14:paraId="0000014C" w14:textId="77777777" w:rsidR="009D59FA" w:rsidRDefault="00902603">
      <w:pPr>
        <w:numPr>
          <w:ilvl w:val="0"/>
          <w:numId w:val="18"/>
        </w:numPr>
        <w:pBdr>
          <w:top w:val="nil"/>
          <w:left w:val="nil"/>
          <w:bottom w:val="nil"/>
          <w:right w:val="nil"/>
          <w:between w:val="nil"/>
        </w:pBdr>
        <w:spacing w:after="0" w:line="240" w:lineRule="auto"/>
      </w:pPr>
      <w:r>
        <w:rPr>
          <w:rFonts w:ascii="Times New Roman" w:eastAsia="Times New Roman" w:hAnsi="Times New Roman" w:cs="Times New Roman"/>
          <w:color w:val="000000"/>
          <w:sz w:val="24"/>
          <w:szCs w:val="24"/>
        </w:rPr>
        <w:t xml:space="preserve">Harahsheh A*, Du W,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xml:space="preserve">, Karpawich PP. Risk Factors for atrioventricular tachycardia degenerating to atrial flutter/fibrillation in the young with Wolff-Parkinson-White. Pacing and Clinical Electrophysiology; 2008; 31:1307-1312.   </w:t>
      </w:r>
    </w:p>
    <w:p w14:paraId="0000014D"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Journal Impact Factor 1.912, Cited by 25                                                                     </w:t>
      </w:r>
    </w:p>
    <w:p w14:paraId="0000014E"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Co-Investigator and Collaborator, implementation (including patient recruitment), data analysis, manuscript writing, critical review of manuscript</w:t>
      </w:r>
      <w:r>
        <w:rPr>
          <w:rFonts w:ascii="Times New Roman" w:eastAsia="Times New Roman" w:hAnsi="Times New Roman" w:cs="Times New Roman"/>
          <w:color w:val="000000"/>
          <w:sz w:val="24"/>
          <w:szCs w:val="24"/>
        </w:rPr>
        <w:t>)</w:t>
      </w:r>
    </w:p>
    <w:p w14:paraId="0000014F" w14:textId="77777777" w:rsidR="009D59FA" w:rsidRDefault="00902603">
      <w:pPr>
        <w:numPr>
          <w:ilvl w:val="0"/>
          <w:numId w:val="18"/>
        </w:numPr>
        <w:pBdr>
          <w:top w:val="nil"/>
          <w:left w:val="nil"/>
          <w:bottom w:val="nil"/>
          <w:right w:val="nil"/>
          <w:between w:val="nil"/>
        </w:pBdr>
        <w:spacing w:after="0" w:line="240" w:lineRule="auto"/>
      </w:pP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Yang Z, Siddiqui S</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xml:space="preserve">, Peña LS, Westerfield BH, Fan Y, Towbin JA, Vatta M. A novel Alu-mediated Xq28 microdeletion ablates </w:t>
      </w:r>
      <w:r>
        <w:rPr>
          <w:rFonts w:ascii="Times New Roman" w:eastAsia="Times New Roman" w:hAnsi="Times New Roman" w:cs="Times New Roman"/>
          <w:i/>
          <w:color w:val="000000"/>
          <w:sz w:val="24"/>
          <w:szCs w:val="24"/>
        </w:rPr>
        <w:t xml:space="preserve">TAZ </w:t>
      </w:r>
      <w:r>
        <w:rPr>
          <w:rFonts w:ascii="Times New Roman" w:eastAsia="Times New Roman" w:hAnsi="Times New Roman" w:cs="Times New Roman"/>
          <w:color w:val="000000"/>
          <w:sz w:val="24"/>
          <w:szCs w:val="24"/>
        </w:rPr>
        <w:t xml:space="preserve">and partially deletes </w:t>
      </w:r>
      <w:r>
        <w:rPr>
          <w:rFonts w:ascii="Times New Roman" w:eastAsia="Times New Roman" w:hAnsi="Times New Roman" w:cs="Times New Roman"/>
          <w:i/>
          <w:color w:val="000000"/>
          <w:sz w:val="24"/>
          <w:szCs w:val="24"/>
        </w:rPr>
        <w:t>DNL1L</w:t>
      </w:r>
      <w:r>
        <w:rPr>
          <w:rFonts w:ascii="Times New Roman" w:eastAsia="Times New Roman" w:hAnsi="Times New Roman" w:cs="Times New Roman"/>
          <w:color w:val="000000"/>
          <w:sz w:val="24"/>
          <w:szCs w:val="24"/>
        </w:rPr>
        <w:t xml:space="preserve"> in Barth syndrome. American Journal of Medical Genetics</w:t>
      </w:r>
      <w:r>
        <w:rPr>
          <w:rFonts w:ascii="Times New Roman" w:eastAsia="Times New Roman" w:hAnsi="Times New Roman" w:cs="Times New Roman"/>
          <w:i/>
          <w:color w:val="000000"/>
          <w:sz w:val="24"/>
          <w:szCs w:val="24"/>
        </w:rPr>
        <w:t>;</w:t>
      </w:r>
      <w:r>
        <w:rPr>
          <w:rFonts w:ascii="Times New Roman" w:eastAsia="Times New Roman" w:hAnsi="Times New Roman" w:cs="Times New Roman"/>
          <w:color w:val="000000"/>
          <w:sz w:val="24"/>
          <w:szCs w:val="24"/>
        </w:rPr>
        <w:t xml:space="preserve"> 2009; Part A 149A:1082–1085                                                                                                           </w:t>
      </w:r>
    </w:p>
    <w:p w14:paraId="00000150"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Journal Impact Factor 2.578, Cited by 23                                                                            </w:t>
      </w:r>
    </w:p>
    <w:p w14:paraId="00000151"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Primary investigator with responsibility for all aspects of study and publication</w:t>
      </w:r>
      <w:r>
        <w:rPr>
          <w:rFonts w:ascii="Times New Roman" w:eastAsia="Times New Roman" w:hAnsi="Times New Roman" w:cs="Times New Roman"/>
          <w:color w:val="000000"/>
          <w:sz w:val="24"/>
          <w:szCs w:val="24"/>
        </w:rPr>
        <w:t>)</w:t>
      </w:r>
    </w:p>
    <w:p w14:paraId="00000152" w14:textId="77777777" w:rsidR="009D59FA" w:rsidRDefault="00902603">
      <w:pPr>
        <w:numPr>
          <w:ilvl w:val="0"/>
          <w:numId w:val="18"/>
        </w:numPr>
        <w:pBdr>
          <w:top w:val="nil"/>
          <w:left w:val="nil"/>
          <w:bottom w:val="nil"/>
          <w:right w:val="nil"/>
          <w:between w:val="nil"/>
        </w:pBdr>
        <w:spacing w:after="0" w:line="240" w:lineRule="auto"/>
      </w:pP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xml:space="preserve">. Unusual Cause of Recurrent Syncope in a Child. Pacing and Clinical Electrophysiology 2009; Mar; 32:416-418.                                                                </w:t>
      </w:r>
    </w:p>
    <w:p w14:paraId="00000153" w14:textId="77777777" w:rsidR="009D59FA" w:rsidRDefault="00902603">
      <w:pPr>
        <w:pBdr>
          <w:top w:val="nil"/>
          <w:left w:val="nil"/>
          <w:bottom w:val="nil"/>
          <w:right w:val="nil"/>
          <w:between w:val="nil"/>
        </w:pBdr>
        <w:spacing w:after="0" w:line="240" w:lineRule="auto"/>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Journal Impact Factor 1.156, Cited by 5 </w:t>
      </w:r>
    </w:p>
    <w:p w14:paraId="00000154" w14:textId="77777777" w:rsidR="009D59FA" w:rsidRDefault="00902603">
      <w:pPr>
        <w:numPr>
          <w:ilvl w:val="0"/>
          <w:numId w:val="18"/>
        </w:numPr>
        <w:pBdr>
          <w:top w:val="nil"/>
          <w:left w:val="nil"/>
          <w:bottom w:val="nil"/>
          <w:right w:val="nil"/>
          <w:between w:val="nil"/>
        </w:pBdr>
        <w:spacing w:after="0" w:line="240" w:lineRule="auto"/>
      </w:pP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Gowdagere ST. Narrow QRS Complexes in a Patient with Baseline Surgical RBBB: What is the Mechanism? Indian Pacing and Electrophysiology Journal;</w:t>
      </w: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 xml:space="preserve">2010; 10(8):376-378                                                                                     </w:t>
      </w:r>
    </w:p>
    <w:p w14:paraId="00000155" w14:textId="77777777" w:rsidR="009D59FA" w:rsidRDefault="00902603">
      <w:pPr>
        <w:pBdr>
          <w:top w:val="nil"/>
          <w:left w:val="nil"/>
          <w:bottom w:val="nil"/>
          <w:right w:val="nil"/>
          <w:between w:val="nil"/>
        </w:pBdr>
        <w:spacing w:after="0" w:line="240" w:lineRule="auto"/>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Journal Impact Factor 0.354</w:t>
      </w:r>
    </w:p>
    <w:p w14:paraId="00000156" w14:textId="77777777" w:rsidR="009D59FA" w:rsidRDefault="00902603">
      <w:pPr>
        <w:numPr>
          <w:ilvl w:val="0"/>
          <w:numId w:val="18"/>
        </w:numPr>
        <w:pBdr>
          <w:top w:val="nil"/>
          <w:left w:val="nil"/>
          <w:bottom w:val="nil"/>
          <w:right w:val="nil"/>
          <w:between w:val="nil"/>
        </w:pBdr>
        <w:spacing w:after="0" w:line="240" w:lineRule="auto"/>
      </w:pPr>
      <w:r>
        <w:rPr>
          <w:rFonts w:ascii="Times New Roman" w:eastAsia="Times New Roman" w:hAnsi="Times New Roman" w:cs="Times New Roman"/>
          <w:color w:val="000000"/>
          <w:sz w:val="24"/>
          <w:szCs w:val="24"/>
        </w:rPr>
        <w:t xml:space="preserve">Blaufox AD, Tristani-Firouzi M, Seslar S, Sanatani S, Trivedi B, Fischbach P, Paul T, Young M, Tisma-Dupanovic S, Silva J, Cuneo B, Fournier A,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xml:space="preserve">, Tanel RE, Etheridge S. Congenital Long QT3 in the Pediatric Population. American Journal of Cardiology, 2012; </w:t>
      </w:r>
      <w:hyperlink r:id="rId12">
        <w:r>
          <w:rPr>
            <w:rFonts w:ascii="Times New Roman" w:eastAsia="Times New Roman" w:hAnsi="Times New Roman" w:cs="Times New Roman"/>
            <w:color w:val="000000"/>
            <w:sz w:val="24"/>
            <w:szCs w:val="24"/>
          </w:rPr>
          <w:t>Volume 109, Issue 10</w:t>
        </w:r>
      </w:hyperlink>
      <w:r>
        <w:rPr>
          <w:rFonts w:ascii="Times New Roman" w:eastAsia="Times New Roman" w:hAnsi="Times New Roman" w:cs="Times New Roman"/>
          <w:color w:val="000000"/>
          <w:sz w:val="24"/>
          <w:szCs w:val="24"/>
        </w:rPr>
        <w:t xml:space="preserve">, Pages 1459-1465.                                  </w:t>
      </w:r>
    </w:p>
    <w:p w14:paraId="00000157"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Journal Impact Factor 3.133, Cited by 36                                                                     </w:t>
      </w:r>
    </w:p>
    <w:p w14:paraId="00000158"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Site investigator, implementation (including patient recruitment), data analysis, critical review of manuscript</w:t>
      </w:r>
      <w:r>
        <w:rPr>
          <w:rFonts w:ascii="Times New Roman" w:eastAsia="Times New Roman" w:hAnsi="Times New Roman" w:cs="Times New Roman"/>
          <w:color w:val="000000"/>
          <w:sz w:val="24"/>
          <w:szCs w:val="24"/>
        </w:rPr>
        <w:t>)</w:t>
      </w:r>
    </w:p>
    <w:p w14:paraId="00000159" w14:textId="77777777" w:rsidR="009D59FA" w:rsidRDefault="00902603">
      <w:pPr>
        <w:numPr>
          <w:ilvl w:val="0"/>
          <w:numId w:val="18"/>
        </w:numPr>
        <w:pBdr>
          <w:top w:val="nil"/>
          <w:left w:val="nil"/>
          <w:bottom w:val="nil"/>
          <w:right w:val="nil"/>
          <w:between w:val="nil"/>
        </w:pBdr>
        <w:spacing w:after="0" w:line="240" w:lineRule="auto"/>
      </w:pPr>
      <w:r>
        <w:rPr>
          <w:rFonts w:ascii="Times New Roman" w:eastAsia="Times New Roman" w:hAnsi="Times New Roman" w:cs="Times New Roman"/>
          <w:color w:val="000000"/>
          <w:sz w:val="24"/>
          <w:szCs w:val="24"/>
        </w:rPr>
        <w:t>Gowda ST,</w:t>
      </w:r>
      <w:r>
        <w:rPr>
          <w:rFonts w:ascii="Times New Roman" w:eastAsia="Times New Roman" w:hAnsi="Times New Roman" w:cs="Times New Roman"/>
          <w:color w:val="000000"/>
          <w:sz w:val="24"/>
          <w:szCs w:val="24"/>
          <w:vertAlign w:val="superscript"/>
        </w:rPr>
        <w:t xml:space="preserve"> </w:t>
      </w:r>
      <w:r>
        <w:rPr>
          <w:rFonts w:ascii="Times New Roman" w:eastAsia="Times New Roman" w:hAnsi="Times New Roman" w:cs="Times New Roman"/>
          <w:color w:val="000000"/>
          <w:sz w:val="24"/>
          <w:szCs w:val="24"/>
        </w:rPr>
        <w:t>Ahmad A, Younoszai A,</w:t>
      </w:r>
      <w:r>
        <w:rPr>
          <w:rFonts w:ascii="Times New Roman" w:eastAsia="Times New Roman" w:hAnsi="Times New Roman" w:cs="Times New Roman"/>
          <w:color w:val="000000"/>
          <w:sz w:val="24"/>
          <w:szCs w:val="24"/>
          <w:vertAlign w:val="superscript"/>
        </w:rPr>
        <w:t xml:space="preserve"> </w:t>
      </w:r>
      <w:r>
        <w:rPr>
          <w:rFonts w:ascii="Times New Roman" w:eastAsia="Times New Roman" w:hAnsi="Times New Roman" w:cs="Times New Roman"/>
          <w:color w:val="000000"/>
          <w:sz w:val="24"/>
          <w:szCs w:val="24"/>
        </w:rPr>
        <w:t>Du W,</w:t>
      </w:r>
      <w:r>
        <w:rPr>
          <w:rFonts w:ascii="Times New Roman" w:eastAsia="Times New Roman" w:hAnsi="Times New Roman" w:cs="Times New Roman"/>
          <w:color w:val="000000"/>
          <w:sz w:val="24"/>
          <w:szCs w:val="24"/>
          <w:vertAlign w:val="superscript"/>
        </w:rPr>
        <w:t xml:space="preserve">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vertAlign w:val="superscript"/>
        </w:rPr>
        <w:t xml:space="preserve"> </w:t>
      </w:r>
      <w:r>
        <w:rPr>
          <w:rFonts w:ascii="Times New Roman" w:eastAsia="Times New Roman" w:hAnsi="Times New Roman" w:cs="Times New Roman"/>
          <w:color w:val="000000"/>
          <w:sz w:val="24"/>
          <w:szCs w:val="24"/>
        </w:rPr>
        <w:t>Pettersen MD,</w:t>
      </w:r>
      <w:r>
        <w:rPr>
          <w:rFonts w:ascii="Times New Roman" w:eastAsia="Times New Roman" w:hAnsi="Times New Roman" w:cs="Times New Roman"/>
          <w:color w:val="000000"/>
          <w:sz w:val="24"/>
          <w:szCs w:val="24"/>
          <w:vertAlign w:val="superscript"/>
        </w:rPr>
        <w:t xml:space="preserve"> </w:t>
      </w:r>
      <w:r>
        <w:rPr>
          <w:rFonts w:ascii="Times New Roman" w:eastAsia="Times New Roman" w:hAnsi="Times New Roman" w:cs="Times New Roman"/>
          <w:color w:val="000000"/>
          <w:sz w:val="24"/>
          <w:szCs w:val="24"/>
        </w:rPr>
        <w:t>Grimm RA, Boyle GJ</w:t>
      </w: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 xml:space="preserve">Left Ventricular Systolic Dyssynchrony in Pediatric and Adolescent Patients with Congestive Heart Failure. Journal of the American Society of Echocardiography, </w:t>
      </w:r>
      <w:hyperlink r:id="rId13">
        <w:r>
          <w:rPr>
            <w:rFonts w:ascii="Times New Roman" w:eastAsia="Times New Roman" w:hAnsi="Times New Roman" w:cs="Times New Roman"/>
            <w:color w:val="000000"/>
            <w:sz w:val="24"/>
            <w:szCs w:val="24"/>
          </w:rPr>
          <w:t>Volume 25, Issue 5</w:t>
        </w:r>
      </w:hyperlink>
      <w:r>
        <w:rPr>
          <w:rFonts w:ascii="Times New Roman" w:eastAsia="Times New Roman" w:hAnsi="Times New Roman" w:cs="Times New Roman"/>
          <w:color w:val="000000"/>
          <w:sz w:val="24"/>
          <w:szCs w:val="24"/>
        </w:rPr>
        <w:t xml:space="preserve">, May 2012, Pages 486–493.                                                     </w:t>
      </w:r>
    </w:p>
    <w:p w14:paraId="0000015A"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Journal Impact Factor 7.722, Cited by 12                                                                        </w:t>
      </w:r>
    </w:p>
    <w:p w14:paraId="0000015B"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Collaborator. I was one of many faculty involved in this publication. My role was data analysis, critical review of manuscript</w:t>
      </w:r>
      <w:r>
        <w:rPr>
          <w:rFonts w:ascii="Times New Roman" w:eastAsia="Times New Roman" w:hAnsi="Times New Roman" w:cs="Times New Roman"/>
          <w:color w:val="000000"/>
          <w:sz w:val="24"/>
          <w:szCs w:val="24"/>
        </w:rPr>
        <w:t>).</w:t>
      </w:r>
    </w:p>
    <w:p w14:paraId="0000015C" w14:textId="77777777" w:rsidR="009D59FA" w:rsidRDefault="00902603">
      <w:pPr>
        <w:numPr>
          <w:ilvl w:val="0"/>
          <w:numId w:val="18"/>
        </w:numPr>
        <w:pBdr>
          <w:top w:val="nil"/>
          <w:left w:val="nil"/>
          <w:bottom w:val="nil"/>
          <w:right w:val="nil"/>
          <w:between w:val="nil"/>
        </w:pBdr>
        <w:spacing w:after="0" w:line="240" w:lineRule="auto"/>
      </w:pPr>
      <w:r>
        <w:rPr>
          <w:rFonts w:ascii="Times New Roman" w:eastAsia="Times New Roman" w:hAnsi="Times New Roman" w:cs="Times New Roman"/>
          <w:color w:val="000000"/>
          <w:sz w:val="24"/>
          <w:szCs w:val="24"/>
        </w:rPr>
        <w:t xml:space="preserve">Buddhe S*,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xml:space="preserve">, Karpawich PP. Radiofrequency and Cryoablation Therapies for Supraventricular Arrhythmias in the Young: Five Year Review of Efficacies. Pacing and Clinical Electrophysiology 2012 Jun; 35(6): 711-7 http://onlinelibrary.wiley.com/doi/10.1111/j.1540-8159.2012.03372.x/pdf.           </w:t>
      </w:r>
    </w:p>
    <w:p w14:paraId="0000015D"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Journal Impact factor 1.912, Cited by 36</w:t>
      </w: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                                                                    </w:t>
      </w:r>
    </w:p>
    <w:p w14:paraId="0000015E"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Co-Investigator and Collaborator, implementation (including patient recruitment), data analysis, manuscript writing, critical review of manuscript</w:t>
      </w:r>
      <w:r>
        <w:rPr>
          <w:rFonts w:ascii="Times New Roman" w:eastAsia="Times New Roman" w:hAnsi="Times New Roman" w:cs="Times New Roman"/>
          <w:color w:val="000000"/>
          <w:sz w:val="24"/>
          <w:szCs w:val="24"/>
        </w:rPr>
        <w:t>).</w:t>
      </w:r>
    </w:p>
    <w:p w14:paraId="0000015F" w14:textId="77777777" w:rsidR="009D59FA" w:rsidRDefault="00902603">
      <w:pPr>
        <w:numPr>
          <w:ilvl w:val="0"/>
          <w:numId w:val="18"/>
        </w:numPr>
        <w:pBdr>
          <w:top w:val="nil"/>
          <w:left w:val="nil"/>
          <w:bottom w:val="nil"/>
          <w:right w:val="nil"/>
          <w:between w:val="nil"/>
        </w:pBdr>
        <w:spacing w:after="0" w:line="240" w:lineRule="auto"/>
      </w:pPr>
      <w:r>
        <w:rPr>
          <w:rFonts w:ascii="Times New Roman" w:eastAsia="Times New Roman" w:hAnsi="Times New Roman" w:cs="Times New Roman"/>
          <w:color w:val="000000"/>
          <w:sz w:val="24"/>
          <w:szCs w:val="24"/>
        </w:rPr>
        <w:t xml:space="preserve">Sanatani S, Potts JE, Reed JH, Saul JP, Stephenson EA, Gibbs KA, Anderson CC, Mackie AS, Ro PS, Tisma-Dupanovic S, Kanter RJ, Batra AS, Fournier A, Blaufox AD,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xml:space="preserve">, Ross BA, Wong KK, Bar-Cohen Y, McCrindle BW, Etheridge SP. The Study of Antiarrhythmic Medications in Infancy (SAMIS): A Multi-center Randomized Controlled Trial Comparing the Efficacy and Safety of Digoxin Versus Propranolol for Prophylaxis of Supraventricular Tachycardia in Infants. Circ Arrhythm Electrophysiol. 2012;5:984-91. </w:t>
      </w:r>
      <w:hyperlink r:id="rId14">
        <w:r>
          <w:rPr>
            <w:rFonts w:ascii="Times New Roman" w:eastAsia="Times New Roman" w:hAnsi="Times New Roman" w:cs="Times New Roman"/>
            <w:color w:val="000000"/>
            <w:sz w:val="24"/>
            <w:szCs w:val="24"/>
          </w:rPr>
          <w:t>http://circep.ahajournals.org/lookup/suppl/doi:10.1161/CIRCEP.112.972620/-/DC1</w:t>
        </w:r>
      </w:hyperlink>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  </w:t>
      </w:r>
      <w:r>
        <w:rPr>
          <w:rFonts w:ascii="Times New Roman" w:eastAsia="Times New Roman" w:hAnsi="Times New Roman" w:cs="Times New Roman"/>
          <w:color w:val="000000"/>
          <w:sz w:val="24"/>
          <w:szCs w:val="24"/>
        </w:rPr>
        <w:t> </w:t>
      </w:r>
    </w:p>
    <w:p w14:paraId="00000160" w14:textId="77777777" w:rsidR="009D59FA" w:rsidRDefault="00902603">
      <w:pPr>
        <w:pBdr>
          <w:top w:val="nil"/>
          <w:left w:val="nil"/>
          <w:bottom w:val="nil"/>
          <w:right w:val="nil"/>
          <w:between w:val="nil"/>
        </w:pBdr>
        <w:spacing w:after="0" w:line="240" w:lineRule="auto"/>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Journal Impact Factor 7.718,</w:t>
      </w: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Cited by 97</w:t>
      </w:r>
      <w:r>
        <w:rPr>
          <w:rFonts w:ascii="Times New Roman" w:eastAsia="Times New Roman" w:hAnsi="Times New Roman" w:cs="Times New Roman"/>
          <w:i/>
          <w:color w:val="000000"/>
          <w:sz w:val="24"/>
          <w:szCs w:val="24"/>
        </w:rPr>
        <w:t>       </w:t>
      </w:r>
    </w:p>
    <w:p w14:paraId="00000161"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Site investigator, implementation (including patient recruitment), data analysis, critical review of manuscript</w:t>
      </w:r>
      <w:r>
        <w:rPr>
          <w:rFonts w:ascii="Times New Roman" w:eastAsia="Times New Roman" w:hAnsi="Times New Roman" w:cs="Times New Roman"/>
          <w:color w:val="000000"/>
          <w:sz w:val="24"/>
          <w:szCs w:val="24"/>
        </w:rPr>
        <w:t>)</w:t>
      </w:r>
    </w:p>
    <w:p w14:paraId="00000162" w14:textId="77777777" w:rsidR="009D59FA" w:rsidRDefault="00902603">
      <w:pPr>
        <w:numPr>
          <w:ilvl w:val="0"/>
          <w:numId w:val="18"/>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Kobayashi D*,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Turner DR, Forbes TJ, Gowda ST. Transcatheter Retrieval and Repositioning of an Embolized Palmaz Stent from the Right Ventricle in a Small Infant. Tex Heart Inst J</w:t>
      </w: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 xml:space="preserve">2012;39 (5):639-43                                                           </w:t>
      </w:r>
    </w:p>
    <w:p w14:paraId="00000163" w14:textId="77777777" w:rsidR="009D59FA" w:rsidRDefault="00902603">
      <w:pPr>
        <w:pBdr>
          <w:top w:val="nil"/>
          <w:left w:val="nil"/>
          <w:bottom w:val="nil"/>
          <w:right w:val="nil"/>
          <w:between w:val="nil"/>
        </w:pBdr>
        <w:spacing w:after="0" w:line="240" w:lineRule="auto"/>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Journal Impact Factor 1.103, Cited by 6</w:t>
      </w:r>
    </w:p>
    <w:p w14:paraId="00000164" w14:textId="77777777" w:rsidR="009D59FA" w:rsidRDefault="00902603">
      <w:pPr>
        <w:numPr>
          <w:ilvl w:val="0"/>
          <w:numId w:val="18"/>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Webster Jr PA</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Three-Dimensional Mapping Guided Implantation of an Atrial Pacing Lead in a Dilated Scarred Quiescent Right Atrium Following CHD Repair. The Journal of Innovations in Cardiac Rhythm Management, 3 (2012), 1–4.</w:t>
      </w:r>
    </w:p>
    <w:p w14:paraId="00000165" w14:textId="77777777" w:rsidR="009D59FA" w:rsidRDefault="00902603">
      <w:pPr>
        <w:pBdr>
          <w:top w:val="nil"/>
          <w:left w:val="nil"/>
          <w:bottom w:val="nil"/>
          <w:right w:val="nil"/>
          <w:between w:val="nil"/>
        </w:pBdr>
        <w:spacing w:after="0" w:line="240" w:lineRule="auto"/>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Journal Impact Factor 1.39. Cited by 3</w:t>
      </w:r>
    </w:p>
    <w:p w14:paraId="00000166" w14:textId="77777777" w:rsidR="009D59FA" w:rsidRDefault="00902603">
      <w:pPr>
        <w:numPr>
          <w:ilvl w:val="0"/>
          <w:numId w:val="18"/>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Koboyashi D*, Arya S*,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xml:space="preserve">. Successful Ablation of Anteroseptal Accessory Pathway in the Noncoronary Cusp in a Child. Indian Pacing and Electrophysiology Journal; May 2012;12 (3): 124-130                                                                        </w:t>
      </w:r>
    </w:p>
    <w:p w14:paraId="00000167" w14:textId="1A56763F" w:rsidR="009D59FA" w:rsidRDefault="00902603">
      <w:pPr>
        <w:pBdr>
          <w:top w:val="nil"/>
          <w:left w:val="nil"/>
          <w:bottom w:val="nil"/>
          <w:right w:val="nil"/>
          <w:between w:val="nil"/>
        </w:pBdr>
        <w:spacing w:after="0" w:line="240" w:lineRule="auto"/>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Journal Impact Factor 0.354. C</w:t>
      </w:r>
      <w:r w:rsidR="00804189">
        <w:rPr>
          <w:rFonts w:ascii="Times New Roman" w:eastAsia="Times New Roman" w:hAnsi="Times New Roman" w:cs="Times New Roman"/>
          <w:color w:val="000000"/>
          <w:sz w:val="24"/>
          <w:szCs w:val="24"/>
        </w:rPr>
        <w:t>i</w:t>
      </w:r>
      <w:r>
        <w:rPr>
          <w:rFonts w:ascii="Times New Roman" w:eastAsia="Times New Roman" w:hAnsi="Times New Roman" w:cs="Times New Roman"/>
          <w:color w:val="000000"/>
          <w:sz w:val="24"/>
          <w:szCs w:val="24"/>
        </w:rPr>
        <w:t>ted by 5</w:t>
      </w:r>
    </w:p>
    <w:p w14:paraId="00000168" w14:textId="77777777" w:rsidR="009D59FA" w:rsidRDefault="00902603">
      <w:pPr>
        <w:numPr>
          <w:ilvl w:val="0"/>
          <w:numId w:val="18"/>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Arya SO*, Karpawich PP, Gupta P, Buddhe S*,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Hussein Y, Gowda ST.</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Primary Endocardial Fibroelastosis Presenting in a Young Child as Incessant Ventricular Tachycardia and Dilated Cardiomyopathy</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 xml:space="preserve">Tex Heart Inst J 2012;39(5):714-8      </w:t>
      </w:r>
    </w:p>
    <w:p w14:paraId="00000169" w14:textId="77777777" w:rsidR="009D59FA" w:rsidRDefault="00902603">
      <w:pPr>
        <w:pBdr>
          <w:top w:val="nil"/>
          <w:left w:val="nil"/>
          <w:bottom w:val="nil"/>
          <w:right w:val="nil"/>
          <w:between w:val="nil"/>
        </w:pBdr>
        <w:spacing w:after="0" w:line="240" w:lineRule="auto"/>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Journal Impact Factor 1.103, Cited by 21</w:t>
      </w:r>
    </w:p>
    <w:p w14:paraId="0000016A" w14:textId="77777777" w:rsidR="009D59FA" w:rsidRDefault="00902603">
      <w:pPr>
        <w:numPr>
          <w:ilvl w:val="0"/>
          <w:numId w:val="18"/>
        </w:numPr>
        <w:pBdr>
          <w:top w:val="nil"/>
          <w:left w:val="nil"/>
          <w:bottom w:val="nil"/>
          <w:right w:val="nil"/>
          <w:between w:val="nil"/>
        </w:pBdr>
        <w:spacing w:after="0" w:line="240" w:lineRule="auto"/>
      </w:pPr>
      <w:r>
        <w:rPr>
          <w:rFonts w:ascii="Times New Roman" w:eastAsia="Times New Roman" w:hAnsi="Times New Roman" w:cs="Times New Roman"/>
          <w:color w:val="000000"/>
          <w:sz w:val="24"/>
          <w:szCs w:val="24"/>
        </w:rPr>
        <w:t xml:space="preserve">Gowda ST, Forbes TJ, </w:t>
      </w:r>
      <w:r>
        <w:rPr>
          <w:rFonts w:ascii="Times New Roman" w:eastAsia="Times New Roman" w:hAnsi="Times New Roman" w:cs="Times New Roman"/>
          <w:b/>
          <w:color w:val="000000"/>
          <w:sz w:val="24"/>
          <w:szCs w:val="24"/>
        </w:rPr>
        <w:t xml:space="preserve">Singh HR, </w:t>
      </w:r>
      <w:r>
        <w:rPr>
          <w:rFonts w:ascii="Times New Roman" w:eastAsia="Times New Roman" w:hAnsi="Times New Roman" w:cs="Times New Roman"/>
          <w:color w:val="000000"/>
          <w:sz w:val="24"/>
          <w:szCs w:val="24"/>
        </w:rPr>
        <w:t>Kovach JA, Prieto L, Latson LA, Turner DR. Remodeling and Thrombosis Following Closure of Coronary Artery Fistula with Review of Management: Large Distal Coronary Artery Fistula - To Close or Not to Close? Catheterization and Cardiovascular Interventions. 82 (1):132–142 (2013). http://onlinelibrary.wiley.com/doi/10.1002/ccd.24699/pdf</w:t>
      </w: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                                        </w:t>
      </w:r>
    </w:p>
    <w:p w14:paraId="0000016B"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Journal Impact Factor: 2.692, Cited by 64</w:t>
      </w:r>
      <w:r>
        <w:rPr>
          <w:rFonts w:ascii="Times New Roman" w:eastAsia="Times New Roman" w:hAnsi="Times New Roman" w:cs="Times New Roman"/>
          <w:i/>
          <w:color w:val="000000"/>
          <w:sz w:val="24"/>
          <w:szCs w:val="24"/>
        </w:rPr>
        <w:t>                                                                    </w:t>
      </w:r>
    </w:p>
    <w:p w14:paraId="0000016C"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Collaborator. I was one of many faculty involved in this publication. My role was data analysis, and critical review of manuscript</w:t>
      </w:r>
      <w:r>
        <w:rPr>
          <w:rFonts w:ascii="Times New Roman" w:eastAsia="Times New Roman" w:hAnsi="Times New Roman" w:cs="Times New Roman"/>
          <w:color w:val="000000"/>
          <w:sz w:val="24"/>
          <w:szCs w:val="24"/>
        </w:rPr>
        <w:t>)</w:t>
      </w:r>
    </w:p>
    <w:p w14:paraId="0000016D" w14:textId="77777777" w:rsidR="009D59FA" w:rsidRDefault="00902603">
      <w:pPr>
        <w:numPr>
          <w:ilvl w:val="0"/>
          <w:numId w:val="18"/>
        </w:numPr>
        <w:pBdr>
          <w:top w:val="nil"/>
          <w:left w:val="nil"/>
          <w:bottom w:val="nil"/>
          <w:right w:val="nil"/>
          <w:between w:val="nil"/>
        </w:pBdr>
        <w:spacing w:after="0" w:line="240" w:lineRule="auto"/>
      </w:pPr>
      <w:r>
        <w:rPr>
          <w:rFonts w:ascii="Times New Roman" w:eastAsia="Times New Roman" w:hAnsi="Times New Roman" w:cs="Times New Roman"/>
          <w:color w:val="000000"/>
          <w:sz w:val="24"/>
          <w:szCs w:val="24"/>
        </w:rPr>
        <w:t xml:space="preserve">Kobayashi D*, Sallaam S*, Aggarwal S,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Turner DR, Forbes TJ, Gowda ST. Catheterization Based Intervention in Low-Birth-Weight Infants Less Than 2.5 Kilograms with Acute and Long-Term Outcome. Catheterization and Cardiovascular Interventions. 82:802–810 (2013) http://onlinelibrary.wiley.com/doi/10.1002/ccd.25009/pdf</w:t>
      </w: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 xml:space="preserve">                           Journal Impact Factor: 2.692, Cited by 21                                                                         </w:t>
      </w:r>
    </w:p>
    <w:p w14:paraId="0000016E"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Collaborator. I was one of many faculty involved in this publication. My role was data analysis, and critical review of manuscript</w:t>
      </w:r>
      <w:r>
        <w:rPr>
          <w:rFonts w:ascii="Times New Roman" w:eastAsia="Times New Roman" w:hAnsi="Times New Roman" w:cs="Times New Roman"/>
          <w:color w:val="000000"/>
          <w:sz w:val="24"/>
          <w:szCs w:val="24"/>
        </w:rPr>
        <w:t>)</w:t>
      </w:r>
    </w:p>
    <w:p w14:paraId="0000016F" w14:textId="77777777" w:rsidR="009D59FA" w:rsidRDefault="00902603">
      <w:pPr>
        <w:numPr>
          <w:ilvl w:val="0"/>
          <w:numId w:val="18"/>
        </w:numPr>
        <w:pBdr>
          <w:top w:val="nil"/>
          <w:left w:val="nil"/>
          <w:bottom w:val="nil"/>
          <w:right w:val="nil"/>
          <w:between w:val="nil"/>
        </w:pBdr>
        <w:spacing w:after="0" w:line="240" w:lineRule="auto"/>
      </w:pPr>
      <w:r>
        <w:rPr>
          <w:rFonts w:ascii="Times New Roman" w:eastAsia="Times New Roman" w:hAnsi="Times New Roman" w:cs="Times New Roman"/>
          <w:color w:val="000000"/>
          <w:sz w:val="24"/>
          <w:szCs w:val="24"/>
        </w:rPr>
        <w:t xml:space="preserve">Balaji S, Daga A, Bradley DJ, Etheridge SP, Law IH, Batra AS, Sanatani S, Singh AK, Gajewski KK, Tsao S,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xml:space="preserve">, Tisma-Dupanovic S, Tateno S, Takamuro M, Nakajima H, Roos-Hesselink JW, Shah M. An International Multi-Center Study Comparing Arrhythmia Prevalence between the Intracardiac Lateral Tunnel and the Extracardiac Conduit type of Fontan Operations. </w:t>
      </w:r>
      <w:hyperlink r:id="rId15">
        <w:r>
          <w:rPr>
            <w:rFonts w:ascii="Times New Roman" w:eastAsia="Times New Roman" w:hAnsi="Times New Roman" w:cs="Times New Roman"/>
            <w:color w:val="000000"/>
            <w:sz w:val="24"/>
            <w:szCs w:val="24"/>
          </w:rPr>
          <w:t>J Thorac Cardiovasc Surg.</w:t>
        </w:r>
      </w:hyperlink>
      <w:r>
        <w:rPr>
          <w:rFonts w:ascii="Times New Roman" w:eastAsia="Times New Roman" w:hAnsi="Times New Roman" w:cs="Times New Roman"/>
          <w:color w:val="000000"/>
          <w:sz w:val="24"/>
          <w:szCs w:val="24"/>
        </w:rPr>
        <w:t xml:space="preserve"> 2013 Oct 27.  pii: S0022-5223(13)01067-2. doi: 10.1016/j.jtcvs.2013.08.070                   </w:t>
      </w:r>
    </w:p>
    <w:p w14:paraId="00000170"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Journal Impact Factor 5.209, Cited by 69                                                          </w:t>
      </w:r>
    </w:p>
    <w:p w14:paraId="00000171"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Site investigator, implementation (including patient recruitment), data analysis, critical review of manuscript</w:t>
      </w:r>
      <w:r>
        <w:rPr>
          <w:rFonts w:ascii="Times New Roman" w:eastAsia="Times New Roman" w:hAnsi="Times New Roman" w:cs="Times New Roman"/>
          <w:color w:val="000000"/>
          <w:sz w:val="24"/>
          <w:szCs w:val="24"/>
        </w:rPr>
        <w:t>)</w:t>
      </w:r>
    </w:p>
    <w:p w14:paraId="00000172" w14:textId="77777777" w:rsidR="009D59FA" w:rsidRDefault="00902603">
      <w:pPr>
        <w:numPr>
          <w:ilvl w:val="0"/>
          <w:numId w:val="18"/>
        </w:numPr>
        <w:pBdr>
          <w:top w:val="nil"/>
          <w:left w:val="nil"/>
          <w:bottom w:val="nil"/>
          <w:right w:val="nil"/>
          <w:between w:val="nil"/>
        </w:pBdr>
        <w:spacing w:after="0" w:line="240" w:lineRule="auto"/>
      </w:pPr>
      <w:r>
        <w:rPr>
          <w:rFonts w:ascii="Times New Roman" w:eastAsia="Times New Roman" w:hAnsi="Times New Roman" w:cs="Times New Roman"/>
          <w:color w:val="000000"/>
          <w:sz w:val="24"/>
          <w:szCs w:val="24"/>
        </w:rPr>
        <w:t xml:space="preserve">Sehgal S*, Kovach J,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xml:space="preserve">, Karpawich PP. Arrhythmias and Sudden Death among Older Children and Young Adults Following Tetralogy of Fallot Repair in the Current Era: Are Previously- Reported Risk Factors Still Applicable? Congenital Heart Disease. </w:t>
      </w:r>
      <w:hyperlink r:id="rId16">
        <w:r>
          <w:rPr>
            <w:rFonts w:ascii="Times New Roman" w:eastAsia="Times New Roman" w:hAnsi="Times New Roman" w:cs="Times New Roman"/>
            <w:color w:val="000000"/>
            <w:sz w:val="24"/>
            <w:szCs w:val="24"/>
          </w:rPr>
          <w:t xml:space="preserve">Volume 9, Issue 5, </w:t>
        </w:r>
      </w:hyperlink>
      <w:r>
        <w:rPr>
          <w:rFonts w:ascii="Times New Roman" w:eastAsia="Times New Roman" w:hAnsi="Times New Roman" w:cs="Times New Roman"/>
          <w:color w:val="000000"/>
          <w:sz w:val="24"/>
          <w:szCs w:val="24"/>
        </w:rPr>
        <w:t xml:space="preserve">pages 407–414, September/October 2014                      </w:t>
      </w:r>
    </w:p>
    <w:p w14:paraId="00000173"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Journal Impact Factor 2.419, Cited by 20                                                                          </w:t>
      </w:r>
    </w:p>
    <w:p w14:paraId="00000174"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Collaborator. I was one of many faculty involved in this publication. My role was data analysis, and critical review of manuscript</w:t>
      </w:r>
      <w:r>
        <w:rPr>
          <w:rFonts w:ascii="Times New Roman" w:eastAsia="Times New Roman" w:hAnsi="Times New Roman" w:cs="Times New Roman"/>
          <w:color w:val="000000"/>
          <w:sz w:val="24"/>
          <w:szCs w:val="24"/>
        </w:rPr>
        <w:t>)</w:t>
      </w:r>
    </w:p>
    <w:p w14:paraId="00000175" w14:textId="77777777" w:rsidR="009D59FA" w:rsidRDefault="00902603">
      <w:pPr>
        <w:numPr>
          <w:ilvl w:val="0"/>
          <w:numId w:val="18"/>
        </w:numPr>
        <w:pBdr>
          <w:top w:val="nil"/>
          <w:left w:val="nil"/>
          <w:bottom w:val="nil"/>
          <w:right w:val="nil"/>
          <w:between w:val="nil"/>
        </w:pBdr>
        <w:spacing w:after="0" w:line="240" w:lineRule="auto"/>
      </w:pPr>
      <w:r>
        <w:rPr>
          <w:rFonts w:ascii="Times New Roman" w:eastAsia="Times New Roman" w:hAnsi="Times New Roman" w:cs="Times New Roman"/>
          <w:color w:val="000000"/>
          <w:sz w:val="24"/>
          <w:szCs w:val="24"/>
        </w:rPr>
        <w:t xml:space="preserve">Kobayashi D, Forbes TJ, Turner DR,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xml:space="preserve">, Karpawich PP, Gowda ST. Usefulness of Vascular Stenting with and without transvenous pacing leads for vena caval obstruction among children and adults with repaired congenital heart disease. American Journal of Cardiology 2015 Jun 15; 115(12):1746-52.                               </w:t>
      </w:r>
    </w:p>
    <w:p w14:paraId="00000176"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Journal Impact factor 3.133</w:t>
      </w:r>
    </w:p>
    <w:p w14:paraId="00000177"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Collaborator. I was one of many faculty involved in this publication. My role was data analysis, and critical review of manuscript</w:t>
      </w:r>
      <w:r>
        <w:rPr>
          <w:rFonts w:ascii="Times New Roman" w:eastAsia="Times New Roman" w:hAnsi="Times New Roman" w:cs="Times New Roman"/>
          <w:color w:val="000000"/>
          <w:sz w:val="24"/>
          <w:szCs w:val="24"/>
        </w:rPr>
        <w:t>)</w:t>
      </w:r>
    </w:p>
    <w:p w14:paraId="00000178" w14:textId="77777777" w:rsidR="009D59FA" w:rsidRDefault="00902603">
      <w:pPr>
        <w:numPr>
          <w:ilvl w:val="0"/>
          <w:numId w:val="18"/>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Gowda S. Electrical Injury induced New Onset Dysautonomia. J Pediatr Neurology 2015; 13(02): 095-098. </w:t>
      </w:r>
    </w:p>
    <w:p w14:paraId="00000179" w14:textId="77777777" w:rsidR="009D59FA" w:rsidRDefault="00902603">
      <w:pPr>
        <w:pBdr>
          <w:top w:val="nil"/>
          <w:left w:val="nil"/>
          <w:bottom w:val="nil"/>
          <w:right w:val="nil"/>
          <w:between w:val="nil"/>
        </w:pBdr>
        <w:spacing w:after="0" w:line="240" w:lineRule="auto"/>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Journal impact Factor: 0.21 </w:t>
      </w:r>
    </w:p>
    <w:p w14:paraId="0000017A" w14:textId="77777777" w:rsidR="009D59FA" w:rsidRDefault="00902603">
      <w:pPr>
        <w:numPr>
          <w:ilvl w:val="0"/>
          <w:numId w:val="18"/>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Bharmanee A*, Gowda S,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xml:space="preserve">. Limb Ischemia and Below Knee Amputation Following Life Saving Patent Ductus Arteriosus Stent in a Critically Ill Infant. </w:t>
      </w:r>
      <w:hyperlink r:id="rId17">
        <w:r>
          <w:rPr>
            <w:rFonts w:ascii="Times New Roman" w:eastAsia="Times New Roman" w:hAnsi="Times New Roman" w:cs="Times New Roman"/>
            <w:color w:val="000000"/>
            <w:sz w:val="24"/>
            <w:szCs w:val="24"/>
            <w:highlight w:val="white"/>
          </w:rPr>
          <w:t>Cardiol Young.</w:t>
        </w:r>
      </w:hyperlink>
      <w:r>
        <w:rPr>
          <w:rFonts w:ascii="Times New Roman" w:eastAsia="Times New Roman" w:hAnsi="Times New Roman" w:cs="Times New Roman"/>
          <w:color w:val="000000"/>
          <w:sz w:val="24"/>
          <w:szCs w:val="24"/>
          <w:highlight w:val="white"/>
        </w:rPr>
        <w:t> 2015 Aug; 25(6):1206-9</w:t>
      </w:r>
      <w:r>
        <w:rPr>
          <w:rFonts w:ascii="Times New Roman" w:eastAsia="Times New Roman" w:hAnsi="Times New Roman" w:cs="Times New Roman"/>
          <w:color w:val="000000"/>
          <w:sz w:val="24"/>
          <w:szCs w:val="24"/>
        </w:rPr>
        <w:t>; doi:10.1017/S104795111400167X.</w:t>
      </w:r>
    </w:p>
    <w:p w14:paraId="0000017B" w14:textId="77777777" w:rsidR="009D59FA" w:rsidRDefault="00902603">
      <w:pPr>
        <w:pBdr>
          <w:top w:val="nil"/>
          <w:left w:val="nil"/>
          <w:bottom w:val="nil"/>
          <w:right w:val="nil"/>
          <w:between w:val="nil"/>
        </w:pBdr>
        <w:spacing w:after="0" w:line="240" w:lineRule="auto"/>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Journal Impact factor 1.023 </w:t>
      </w:r>
    </w:p>
    <w:p w14:paraId="0000017C" w14:textId="77777777" w:rsidR="009D59FA" w:rsidRDefault="00902603">
      <w:pPr>
        <w:numPr>
          <w:ilvl w:val="0"/>
          <w:numId w:val="18"/>
        </w:numPr>
        <w:pBdr>
          <w:top w:val="nil"/>
          <w:left w:val="nil"/>
          <w:bottom w:val="nil"/>
          <w:right w:val="nil"/>
          <w:between w:val="nil"/>
        </w:pBdr>
        <w:spacing w:after="0" w:line="240" w:lineRule="auto"/>
      </w:pPr>
      <w:r>
        <w:rPr>
          <w:rFonts w:ascii="Times New Roman" w:eastAsia="Times New Roman" w:hAnsi="Times New Roman" w:cs="Times New Roman"/>
          <w:color w:val="000000"/>
          <w:sz w:val="24"/>
          <w:szCs w:val="24"/>
        </w:rPr>
        <w:t xml:space="preserve">Bharmanee A, Gowda ST,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xml:space="preserve">. Feasibility, Accuracy and Safety of 3D Electroanatomical Mapping without Fluoroscopy in patients with Congenital Heart Defects. Heart Rhythm, </w:t>
      </w:r>
      <w:r>
        <w:rPr>
          <w:rFonts w:ascii="Times New Roman" w:eastAsia="Times New Roman" w:hAnsi="Times New Roman" w:cs="Times New Roman"/>
          <w:color w:val="000000"/>
          <w:sz w:val="24"/>
          <w:szCs w:val="24"/>
          <w:highlight w:val="white"/>
        </w:rPr>
        <w:t xml:space="preserve">2016 Aug; 13(8):1667-73. doi: 10.1016/j.hrthm.2016.04.010. Epub 2016 Apr 19.                                                                                                   </w:t>
      </w:r>
    </w:p>
    <w:p w14:paraId="0000017D"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Journal Impact Factor: 6.343, Cited by 3                                                                           </w:t>
      </w:r>
    </w:p>
    <w:p w14:paraId="0000017E"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Senior Investigator and Collaborator, conceptualizing, implementation (including patient recruitment), data analysis, manuscript writing, critical review of manuscript</w:t>
      </w:r>
      <w:r>
        <w:rPr>
          <w:rFonts w:ascii="Times New Roman" w:eastAsia="Times New Roman" w:hAnsi="Times New Roman" w:cs="Times New Roman"/>
          <w:color w:val="000000"/>
          <w:sz w:val="24"/>
          <w:szCs w:val="24"/>
        </w:rPr>
        <w:t>)</w:t>
      </w:r>
    </w:p>
    <w:p w14:paraId="0000017F" w14:textId="77777777" w:rsidR="009D59FA" w:rsidRDefault="00902603">
      <w:pPr>
        <w:numPr>
          <w:ilvl w:val="0"/>
          <w:numId w:val="18"/>
        </w:num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Bharmanee A*, Galas JM, Humes RA,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Pacing Non-Capture in a Child with Compound Heterozygous SCN5A Mutations. Insights Pediatr Cardiol 2016, 1:1.</w:t>
      </w:r>
    </w:p>
    <w:p w14:paraId="00000180" w14:textId="77777777" w:rsidR="009D59FA" w:rsidRDefault="00902603">
      <w:pPr>
        <w:numPr>
          <w:ilvl w:val="0"/>
          <w:numId w:val="18"/>
        </w:num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Madan N, Lorber R, Nento D, Mumtaz A,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xml:space="preserve">. Is inter-arterial course a requisite for ischemia in anomalous origin of coronary arteries? </w:t>
      </w:r>
      <w:r>
        <w:rPr>
          <w:rFonts w:ascii="Times New Roman" w:eastAsia="Times New Roman" w:hAnsi="Times New Roman" w:cs="Times New Roman"/>
          <w:color w:val="000000"/>
          <w:sz w:val="24"/>
          <w:szCs w:val="24"/>
          <w:highlight w:val="white"/>
        </w:rPr>
        <w:t>World J Pediatr Congenit Heart Surg. 2016 May 12. pii: 2150135116644698.</w:t>
      </w:r>
    </w:p>
    <w:p w14:paraId="00000181" w14:textId="77777777" w:rsidR="009D59FA" w:rsidRDefault="00902603">
      <w:pPr>
        <w:numPr>
          <w:ilvl w:val="0"/>
          <w:numId w:val="18"/>
        </w:numPr>
        <w:pBdr>
          <w:top w:val="nil"/>
          <w:left w:val="nil"/>
          <w:bottom w:val="nil"/>
          <w:right w:val="nil"/>
          <w:between w:val="nil"/>
        </w:pBdr>
        <w:spacing w:after="0" w:line="240" w:lineRule="auto"/>
      </w:pPr>
      <w:r>
        <w:rPr>
          <w:rFonts w:ascii="Times New Roman" w:eastAsia="Times New Roman" w:hAnsi="Times New Roman" w:cs="Times New Roman"/>
          <w:color w:val="000000"/>
          <w:sz w:val="24"/>
          <w:szCs w:val="24"/>
        </w:rPr>
        <w:t xml:space="preserve">Gowda ST, Turner DR, Qureshi A, Madan N, Weigand J, Lorber R,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xml:space="preserve">. Trans-septal Puncture Using Surgical Electrocautery in Children and Adults with and without Complex Congenital Heart Disease. </w:t>
      </w:r>
      <w:hyperlink r:id="rId18">
        <w:r>
          <w:rPr>
            <w:rFonts w:ascii="Times New Roman" w:eastAsia="Times New Roman" w:hAnsi="Times New Roman" w:cs="Times New Roman"/>
            <w:color w:val="000000"/>
            <w:sz w:val="24"/>
            <w:szCs w:val="24"/>
            <w:highlight w:val="white"/>
          </w:rPr>
          <w:t>Catheter Cardiovasc Interv.</w:t>
        </w:r>
      </w:hyperlink>
      <w:r>
        <w:rPr>
          <w:rFonts w:ascii="Times New Roman" w:eastAsia="Times New Roman" w:hAnsi="Times New Roman" w:cs="Times New Roman"/>
          <w:color w:val="000000"/>
          <w:sz w:val="24"/>
          <w:szCs w:val="24"/>
          <w:highlight w:val="white"/>
        </w:rPr>
        <w:t> 2017 Sep 1;90 (3) :E46-E54. doi: 10.1002/ccd.27202. Epub 2017 Aug 2.</w:t>
      </w:r>
      <w:r>
        <w:rPr>
          <w:rFonts w:ascii="Times New Roman" w:eastAsia="Times New Roman" w:hAnsi="Times New Roman" w:cs="Times New Roman"/>
          <w:color w:val="000000"/>
          <w:sz w:val="24"/>
          <w:szCs w:val="24"/>
        </w:rPr>
        <w:t xml:space="preserve">                                                    </w:t>
      </w:r>
    </w:p>
    <w:p w14:paraId="00000182"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Journal Impact Factor: 2.692, Cited by 7                                                                             </w:t>
      </w:r>
    </w:p>
    <w:p w14:paraId="00000183"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Senior Investigator and Collaborator, conceptualizing, implementation (including patient recruitment), data analysis, manuscript writing, critical review of manuscript</w:t>
      </w:r>
      <w:r>
        <w:rPr>
          <w:rFonts w:ascii="Times New Roman" w:eastAsia="Times New Roman" w:hAnsi="Times New Roman" w:cs="Times New Roman"/>
          <w:color w:val="000000"/>
          <w:sz w:val="24"/>
          <w:szCs w:val="24"/>
        </w:rPr>
        <w:t>)</w:t>
      </w:r>
    </w:p>
    <w:p w14:paraId="00000184" w14:textId="77777777" w:rsidR="009D59FA" w:rsidRDefault="00902603">
      <w:pPr>
        <w:numPr>
          <w:ilvl w:val="0"/>
          <w:numId w:val="18"/>
        </w:numPr>
        <w:pBdr>
          <w:top w:val="nil"/>
          <w:left w:val="nil"/>
          <w:bottom w:val="nil"/>
          <w:right w:val="nil"/>
          <w:between w:val="nil"/>
        </w:pBdr>
        <w:spacing w:after="0" w:line="240" w:lineRule="auto"/>
      </w:pPr>
      <w:r>
        <w:rPr>
          <w:rFonts w:ascii="Times New Roman" w:eastAsia="Times New Roman" w:hAnsi="Times New Roman" w:cs="Times New Roman"/>
          <w:color w:val="000000"/>
          <w:sz w:val="24"/>
          <w:szCs w:val="24"/>
        </w:rPr>
        <w:t xml:space="preserve">Madan N,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Mumtaz MA, Gowda ST. Aortic valve perforation following Amplatzer vascular plug device closure of ‘Pulsatile’ Fontan. Progress in Pediatric Cardiology Vol 47, Dec 2017, 84-86</w:t>
      </w:r>
    </w:p>
    <w:p w14:paraId="00000185" w14:textId="77777777" w:rsidR="009D59FA" w:rsidRDefault="00902603">
      <w:pPr>
        <w:numPr>
          <w:ilvl w:val="0"/>
          <w:numId w:val="18"/>
        </w:num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Bharmanee A, Mahadin D,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Arrhythmogenic Right Ventricular Dysplasia with Phasic Elevation in Troponin Levels. Clin Med Rev Case Rep 2018 Vol 5, Issue 4:211. doi.org/10.23937/2378-3656/1410211 </w:t>
      </w:r>
    </w:p>
    <w:p w14:paraId="00000186" w14:textId="77777777" w:rsidR="009D59FA" w:rsidRDefault="00902603">
      <w:pPr>
        <w:numPr>
          <w:ilvl w:val="0"/>
          <w:numId w:val="18"/>
        </w:numPr>
        <w:pBdr>
          <w:top w:val="nil"/>
          <w:left w:val="nil"/>
          <w:bottom w:val="nil"/>
          <w:right w:val="nil"/>
          <w:between w:val="nil"/>
        </w:pBdr>
        <w:spacing w:after="0" w:line="240" w:lineRule="auto"/>
      </w:pPr>
      <w:hyperlink r:id="rId19">
        <w:r>
          <w:rPr>
            <w:rFonts w:ascii="Times New Roman" w:eastAsia="Times New Roman" w:hAnsi="Times New Roman" w:cs="Times New Roman"/>
            <w:color w:val="000000"/>
            <w:sz w:val="24"/>
            <w:szCs w:val="24"/>
            <w:highlight w:val="white"/>
          </w:rPr>
          <w:t>Balaji S</w:t>
        </w:r>
      </w:hyperlink>
      <w:r>
        <w:rPr>
          <w:rFonts w:ascii="Times New Roman" w:eastAsia="Times New Roman" w:hAnsi="Times New Roman" w:cs="Times New Roman"/>
          <w:color w:val="000000"/>
          <w:sz w:val="24"/>
          <w:szCs w:val="24"/>
          <w:highlight w:val="white"/>
        </w:rPr>
        <w:t>, </w:t>
      </w:r>
      <w:hyperlink r:id="rId20">
        <w:r>
          <w:rPr>
            <w:rFonts w:ascii="Times New Roman" w:eastAsia="Times New Roman" w:hAnsi="Times New Roman" w:cs="Times New Roman"/>
            <w:color w:val="000000"/>
            <w:sz w:val="24"/>
            <w:szCs w:val="24"/>
            <w:highlight w:val="white"/>
          </w:rPr>
          <w:t>DiLorenzo MP</w:t>
        </w:r>
      </w:hyperlink>
      <w:r>
        <w:rPr>
          <w:rFonts w:ascii="Times New Roman" w:eastAsia="Times New Roman" w:hAnsi="Times New Roman" w:cs="Times New Roman"/>
          <w:color w:val="000000"/>
          <w:sz w:val="24"/>
          <w:szCs w:val="24"/>
          <w:highlight w:val="white"/>
        </w:rPr>
        <w:t>, </w:t>
      </w:r>
      <w:hyperlink r:id="rId21">
        <w:r>
          <w:rPr>
            <w:rFonts w:ascii="Times New Roman" w:eastAsia="Times New Roman" w:hAnsi="Times New Roman" w:cs="Times New Roman"/>
            <w:color w:val="000000"/>
            <w:sz w:val="24"/>
            <w:szCs w:val="24"/>
            <w:highlight w:val="white"/>
          </w:rPr>
          <w:t>Fish FA</w:t>
        </w:r>
      </w:hyperlink>
      <w:r>
        <w:rPr>
          <w:rFonts w:ascii="Times New Roman" w:eastAsia="Times New Roman" w:hAnsi="Times New Roman" w:cs="Times New Roman"/>
          <w:color w:val="000000"/>
          <w:sz w:val="24"/>
          <w:szCs w:val="24"/>
          <w:highlight w:val="white"/>
        </w:rPr>
        <w:t>, </w:t>
      </w:r>
      <w:hyperlink r:id="rId22">
        <w:r>
          <w:rPr>
            <w:rFonts w:ascii="Times New Roman" w:eastAsia="Times New Roman" w:hAnsi="Times New Roman" w:cs="Times New Roman"/>
            <w:color w:val="000000"/>
            <w:sz w:val="24"/>
            <w:szCs w:val="24"/>
            <w:highlight w:val="white"/>
          </w:rPr>
          <w:t>Etheridge SP</w:t>
        </w:r>
      </w:hyperlink>
      <w:r>
        <w:rPr>
          <w:rFonts w:ascii="Times New Roman" w:eastAsia="Times New Roman" w:hAnsi="Times New Roman" w:cs="Times New Roman"/>
          <w:color w:val="000000"/>
          <w:sz w:val="24"/>
          <w:szCs w:val="24"/>
          <w:highlight w:val="white"/>
        </w:rPr>
        <w:t>, </w:t>
      </w:r>
      <w:hyperlink r:id="rId23">
        <w:r>
          <w:rPr>
            <w:rFonts w:ascii="Times New Roman" w:eastAsia="Times New Roman" w:hAnsi="Times New Roman" w:cs="Times New Roman"/>
            <w:color w:val="000000"/>
            <w:sz w:val="24"/>
            <w:szCs w:val="24"/>
            <w:highlight w:val="white"/>
          </w:rPr>
          <w:t>Aziz PF</w:t>
        </w:r>
      </w:hyperlink>
      <w:r>
        <w:rPr>
          <w:rFonts w:ascii="Times New Roman" w:eastAsia="Times New Roman" w:hAnsi="Times New Roman" w:cs="Times New Roman"/>
          <w:color w:val="000000"/>
          <w:sz w:val="24"/>
          <w:szCs w:val="24"/>
          <w:highlight w:val="white"/>
        </w:rPr>
        <w:t>, </w:t>
      </w:r>
      <w:hyperlink r:id="rId24">
        <w:r>
          <w:rPr>
            <w:rFonts w:ascii="Times New Roman" w:eastAsia="Times New Roman" w:hAnsi="Times New Roman" w:cs="Times New Roman"/>
            <w:color w:val="000000"/>
            <w:sz w:val="24"/>
            <w:szCs w:val="24"/>
            <w:highlight w:val="white"/>
          </w:rPr>
          <w:t>Russell MW</w:t>
        </w:r>
      </w:hyperlink>
      <w:r>
        <w:rPr>
          <w:rFonts w:ascii="Times New Roman" w:eastAsia="Times New Roman" w:hAnsi="Times New Roman" w:cs="Times New Roman"/>
          <w:color w:val="000000"/>
          <w:sz w:val="24"/>
          <w:szCs w:val="24"/>
          <w:highlight w:val="white"/>
        </w:rPr>
        <w:t>, </w:t>
      </w:r>
      <w:hyperlink r:id="rId25">
        <w:r>
          <w:rPr>
            <w:rFonts w:ascii="Times New Roman" w:eastAsia="Times New Roman" w:hAnsi="Times New Roman" w:cs="Times New Roman"/>
            <w:color w:val="000000"/>
            <w:sz w:val="24"/>
            <w:szCs w:val="24"/>
            <w:highlight w:val="white"/>
          </w:rPr>
          <w:t>Tisma S</w:t>
        </w:r>
      </w:hyperlink>
      <w:r>
        <w:rPr>
          <w:rFonts w:ascii="Times New Roman" w:eastAsia="Times New Roman" w:hAnsi="Times New Roman" w:cs="Times New Roman"/>
          <w:color w:val="000000"/>
          <w:sz w:val="24"/>
          <w:szCs w:val="24"/>
          <w:highlight w:val="white"/>
        </w:rPr>
        <w:t>, </w:t>
      </w:r>
      <w:hyperlink r:id="rId26">
        <w:r>
          <w:rPr>
            <w:rFonts w:ascii="Times New Roman" w:eastAsia="Times New Roman" w:hAnsi="Times New Roman" w:cs="Times New Roman"/>
            <w:color w:val="000000"/>
            <w:sz w:val="24"/>
            <w:szCs w:val="24"/>
            <w:highlight w:val="white"/>
          </w:rPr>
          <w:t>Pflaumer A</w:t>
        </w:r>
      </w:hyperlink>
      <w:r>
        <w:rPr>
          <w:rFonts w:ascii="Times New Roman" w:eastAsia="Times New Roman" w:hAnsi="Times New Roman" w:cs="Times New Roman"/>
          <w:color w:val="000000"/>
          <w:sz w:val="24"/>
          <w:szCs w:val="24"/>
          <w:highlight w:val="white"/>
        </w:rPr>
        <w:t>, </w:t>
      </w:r>
      <w:hyperlink r:id="rId27">
        <w:r>
          <w:rPr>
            <w:rFonts w:ascii="Times New Roman" w:eastAsia="Times New Roman" w:hAnsi="Times New Roman" w:cs="Times New Roman"/>
            <w:color w:val="000000"/>
            <w:sz w:val="24"/>
            <w:szCs w:val="24"/>
            <w:highlight w:val="white"/>
          </w:rPr>
          <w:t>Sreeram N</w:t>
        </w:r>
      </w:hyperlink>
      <w:r>
        <w:rPr>
          <w:rFonts w:ascii="Times New Roman" w:eastAsia="Times New Roman" w:hAnsi="Times New Roman" w:cs="Times New Roman"/>
          <w:color w:val="000000"/>
          <w:sz w:val="24"/>
          <w:szCs w:val="24"/>
          <w:highlight w:val="white"/>
        </w:rPr>
        <w:t>, </w:t>
      </w:r>
      <w:hyperlink r:id="rId28">
        <w:r>
          <w:rPr>
            <w:rFonts w:ascii="Times New Roman" w:eastAsia="Times New Roman" w:hAnsi="Times New Roman" w:cs="Times New Roman"/>
            <w:color w:val="000000"/>
            <w:sz w:val="24"/>
            <w:szCs w:val="24"/>
            <w:highlight w:val="white"/>
          </w:rPr>
          <w:t>Kubus P</w:t>
        </w:r>
      </w:hyperlink>
      <w:r>
        <w:rPr>
          <w:rFonts w:ascii="Times New Roman" w:eastAsia="Times New Roman" w:hAnsi="Times New Roman" w:cs="Times New Roman"/>
          <w:color w:val="000000"/>
          <w:sz w:val="24"/>
          <w:szCs w:val="24"/>
          <w:highlight w:val="white"/>
        </w:rPr>
        <w:t>, </w:t>
      </w:r>
      <w:hyperlink r:id="rId29">
        <w:r>
          <w:rPr>
            <w:rFonts w:ascii="Times New Roman" w:eastAsia="Times New Roman" w:hAnsi="Times New Roman" w:cs="Times New Roman"/>
            <w:color w:val="000000"/>
            <w:sz w:val="24"/>
            <w:szCs w:val="24"/>
            <w:highlight w:val="white"/>
          </w:rPr>
          <w:t>Law IH</w:t>
        </w:r>
      </w:hyperlink>
      <w:r>
        <w:rPr>
          <w:rFonts w:ascii="Times New Roman" w:eastAsia="Times New Roman" w:hAnsi="Times New Roman" w:cs="Times New Roman"/>
          <w:color w:val="000000"/>
          <w:sz w:val="24"/>
          <w:szCs w:val="24"/>
          <w:highlight w:val="white"/>
        </w:rPr>
        <w:t>, </w:t>
      </w:r>
      <w:hyperlink r:id="rId30">
        <w:r>
          <w:rPr>
            <w:rFonts w:ascii="Times New Roman" w:eastAsia="Times New Roman" w:hAnsi="Times New Roman" w:cs="Times New Roman"/>
            <w:color w:val="000000"/>
            <w:sz w:val="24"/>
            <w:szCs w:val="24"/>
            <w:highlight w:val="white"/>
          </w:rPr>
          <w:t>Kantoch MJ</w:t>
        </w:r>
      </w:hyperlink>
      <w:r>
        <w:rPr>
          <w:rFonts w:ascii="Times New Roman" w:eastAsia="Times New Roman" w:hAnsi="Times New Roman" w:cs="Times New Roman"/>
          <w:color w:val="000000"/>
          <w:sz w:val="24"/>
          <w:szCs w:val="24"/>
          <w:highlight w:val="white"/>
        </w:rPr>
        <w:t>, </w:t>
      </w:r>
      <w:hyperlink r:id="rId31">
        <w:r>
          <w:rPr>
            <w:rFonts w:ascii="Times New Roman" w:eastAsia="Times New Roman" w:hAnsi="Times New Roman" w:cs="Times New Roman"/>
            <w:color w:val="000000"/>
            <w:sz w:val="24"/>
            <w:szCs w:val="24"/>
            <w:highlight w:val="white"/>
          </w:rPr>
          <w:t>Kertesz NJ</w:t>
        </w:r>
      </w:hyperlink>
      <w:r>
        <w:rPr>
          <w:rFonts w:ascii="Times New Roman" w:eastAsia="Times New Roman" w:hAnsi="Times New Roman" w:cs="Times New Roman"/>
          <w:color w:val="000000"/>
          <w:sz w:val="24"/>
          <w:szCs w:val="24"/>
          <w:highlight w:val="white"/>
        </w:rPr>
        <w:t>, </w:t>
      </w:r>
      <w:hyperlink r:id="rId32">
        <w:r>
          <w:rPr>
            <w:rFonts w:ascii="Times New Roman" w:eastAsia="Times New Roman" w:hAnsi="Times New Roman" w:cs="Times New Roman"/>
            <w:color w:val="000000"/>
            <w:sz w:val="24"/>
            <w:szCs w:val="24"/>
            <w:highlight w:val="white"/>
          </w:rPr>
          <w:t>Strieper M</w:t>
        </w:r>
      </w:hyperlink>
      <w:r>
        <w:rPr>
          <w:rFonts w:ascii="Times New Roman" w:eastAsia="Times New Roman" w:hAnsi="Times New Roman" w:cs="Times New Roman"/>
          <w:color w:val="000000"/>
          <w:sz w:val="24"/>
          <w:szCs w:val="24"/>
          <w:highlight w:val="white"/>
        </w:rPr>
        <w:t>, </w:t>
      </w:r>
      <w:hyperlink r:id="rId33">
        <w:r>
          <w:rPr>
            <w:rFonts w:ascii="Times New Roman" w:eastAsia="Times New Roman" w:hAnsi="Times New Roman" w:cs="Times New Roman"/>
            <w:color w:val="000000"/>
            <w:sz w:val="24"/>
            <w:szCs w:val="24"/>
            <w:highlight w:val="white"/>
          </w:rPr>
          <w:t>Erickson CC</w:t>
        </w:r>
      </w:hyperlink>
      <w:r>
        <w:rPr>
          <w:rFonts w:ascii="Times New Roman" w:eastAsia="Times New Roman" w:hAnsi="Times New Roman" w:cs="Times New Roman"/>
          <w:color w:val="000000"/>
          <w:sz w:val="24"/>
          <w:szCs w:val="24"/>
          <w:highlight w:val="white"/>
        </w:rPr>
        <w:t>, </w:t>
      </w:r>
      <w:hyperlink r:id="rId34">
        <w:r>
          <w:rPr>
            <w:rFonts w:ascii="Times New Roman" w:eastAsia="Times New Roman" w:hAnsi="Times New Roman" w:cs="Times New Roman"/>
            <w:color w:val="000000"/>
            <w:sz w:val="24"/>
            <w:szCs w:val="24"/>
            <w:highlight w:val="white"/>
          </w:rPr>
          <w:t>Moore JP</w:t>
        </w:r>
      </w:hyperlink>
      <w:r>
        <w:rPr>
          <w:rFonts w:ascii="Times New Roman" w:eastAsia="Times New Roman" w:hAnsi="Times New Roman" w:cs="Times New Roman"/>
          <w:color w:val="000000"/>
          <w:sz w:val="24"/>
          <w:szCs w:val="24"/>
          <w:highlight w:val="white"/>
        </w:rPr>
        <w:t>, </w:t>
      </w:r>
      <w:hyperlink r:id="rId35">
        <w:r>
          <w:rPr>
            <w:rFonts w:ascii="Times New Roman" w:eastAsia="Times New Roman" w:hAnsi="Times New Roman" w:cs="Times New Roman"/>
            <w:color w:val="000000"/>
            <w:sz w:val="24"/>
            <w:szCs w:val="24"/>
            <w:highlight w:val="white"/>
          </w:rPr>
          <w:t>Nakano SJ</w:t>
        </w:r>
      </w:hyperlink>
      <w:r>
        <w:rPr>
          <w:rFonts w:ascii="Times New Roman" w:eastAsia="Times New Roman" w:hAnsi="Times New Roman" w:cs="Times New Roman"/>
          <w:color w:val="000000"/>
          <w:sz w:val="24"/>
          <w:szCs w:val="24"/>
          <w:highlight w:val="white"/>
        </w:rPr>
        <w:t>, </w:t>
      </w:r>
      <w:hyperlink r:id="rId36">
        <w:r>
          <w:rPr>
            <w:rFonts w:ascii="Times New Roman" w:eastAsia="Times New Roman" w:hAnsi="Times New Roman" w:cs="Times New Roman"/>
            <w:b/>
            <w:color w:val="000000"/>
            <w:sz w:val="24"/>
            <w:szCs w:val="24"/>
            <w:highlight w:val="white"/>
          </w:rPr>
          <w:t>Singh HR</w:t>
        </w:r>
      </w:hyperlink>
      <w:r>
        <w:rPr>
          <w:rFonts w:ascii="Times New Roman" w:eastAsia="Times New Roman" w:hAnsi="Times New Roman" w:cs="Times New Roman"/>
          <w:color w:val="000000"/>
          <w:sz w:val="24"/>
          <w:szCs w:val="24"/>
          <w:highlight w:val="white"/>
        </w:rPr>
        <w:t>, </w:t>
      </w:r>
      <w:hyperlink r:id="rId37">
        <w:r>
          <w:rPr>
            <w:rFonts w:ascii="Times New Roman" w:eastAsia="Times New Roman" w:hAnsi="Times New Roman" w:cs="Times New Roman"/>
            <w:color w:val="000000"/>
            <w:sz w:val="24"/>
            <w:szCs w:val="24"/>
            <w:highlight w:val="white"/>
          </w:rPr>
          <w:t>Chang P</w:t>
        </w:r>
      </w:hyperlink>
      <w:r>
        <w:rPr>
          <w:rFonts w:ascii="Times New Roman" w:eastAsia="Times New Roman" w:hAnsi="Times New Roman" w:cs="Times New Roman"/>
          <w:color w:val="000000"/>
          <w:sz w:val="24"/>
          <w:szCs w:val="24"/>
          <w:highlight w:val="white"/>
        </w:rPr>
        <w:t>, </w:t>
      </w:r>
      <w:hyperlink r:id="rId38">
        <w:r>
          <w:rPr>
            <w:rFonts w:ascii="Times New Roman" w:eastAsia="Times New Roman" w:hAnsi="Times New Roman" w:cs="Times New Roman"/>
            <w:color w:val="000000"/>
            <w:sz w:val="24"/>
            <w:szCs w:val="24"/>
            <w:highlight w:val="white"/>
          </w:rPr>
          <w:t>Cohen M</w:t>
        </w:r>
      </w:hyperlink>
      <w:r>
        <w:rPr>
          <w:rFonts w:ascii="Times New Roman" w:eastAsia="Times New Roman" w:hAnsi="Times New Roman" w:cs="Times New Roman"/>
          <w:color w:val="000000"/>
          <w:sz w:val="24"/>
          <w:szCs w:val="24"/>
          <w:highlight w:val="white"/>
        </w:rPr>
        <w:t>, </w:t>
      </w:r>
      <w:hyperlink r:id="rId39">
        <w:r>
          <w:rPr>
            <w:rFonts w:ascii="Times New Roman" w:eastAsia="Times New Roman" w:hAnsi="Times New Roman" w:cs="Times New Roman"/>
            <w:color w:val="000000"/>
            <w:sz w:val="24"/>
            <w:szCs w:val="24"/>
            <w:highlight w:val="white"/>
          </w:rPr>
          <w:t>Fournier A</w:t>
        </w:r>
      </w:hyperlink>
      <w:r>
        <w:rPr>
          <w:rFonts w:ascii="Times New Roman" w:eastAsia="Times New Roman" w:hAnsi="Times New Roman" w:cs="Times New Roman"/>
          <w:color w:val="000000"/>
          <w:sz w:val="24"/>
          <w:szCs w:val="24"/>
          <w:highlight w:val="white"/>
        </w:rPr>
        <w:t>, </w:t>
      </w:r>
      <w:hyperlink r:id="rId40">
        <w:r>
          <w:rPr>
            <w:rFonts w:ascii="Times New Roman" w:eastAsia="Times New Roman" w:hAnsi="Times New Roman" w:cs="Times New Roman"/>
            <w:color w:val="000000"/>
            <w:sz w:val="24"/>
            <w:szCs w:val="24"/>
            <w:highlight w:val="white"/>
          </w:rPr>
          <w:t>Ilina MV</w:t>
        </w:r>
      </w:hyperlink>
      <w:r>
        <w:rPr>
          <w:rFonts w:ascii="Times New Roman" w:eastAsia="Times New Roman" w:hAnsi="Times New Roman" w:cs="Times New Roman"/>
          <w:color w:val="000000"/>
          <w:sz w:val="24"/>
          <w:szCs w:val="24"/>
          <w:highlight w:val="white"/>
        </w:rPr>
        <w:t>, </w:t>
      </w:r>
      <w:hyperlink r:id="rId41">
        <w:r>
          <w:rPr>
            <w:rFonts w:ascii="Times New Roman" w:eastAsia="Times New Roman" w:hAnsi="Times New Roman" w:cs="Times New Roman"/>
            <w:color w:val="000000"/>
            <w:sz w:val="24"/>
            <w:szCs w:val="24"/>
            <w:highlight w:val="white"/>
          </w:rPr>
          <w:t>Smith RT</w:t>
        </w:r>
      </w:hyperlink>
      <w:r>
        <w:rPr>
          <w:rFonts w:ascii="Times New Roman" w:eastAsia="Times New Roman" w:hAnsi="Times New Roman" w:cs="Times New Roman"/>
          <w:color w:val="000000"/>
          <w:sz w:val="24"/>
          <w:szCs w:val="24"/>
          <w:highlight w:val="white"/>
        </w:rPr>
        <w:t>, </w:t>
      </w:r>
      <w:hyperlink r:id="rId42">
        <w:r>
          <w:rPr>
            <w:rFonts w:ascii="Times New Roman" w:eastAsia="Times New Roman" w:hAnsi="Times New Roman" w:cs="Times New Roman"/>
            <w:color w:val="000000"/>
            <w:sz w:val="24"/>
            <w:szCs w:val="24"/>
            <w:highlight w:val="white"/>
          </w:rPr>
          <w:t>Zimmerman F</w:t>
        </w:r>
      </w:hyperlink>
      <w:r>
        <w:rPr>
          <w:rFonts w:ascii="Times New Roman" w:eastAsia="Times New Roman" w:hAnsi="Times New Roman" w:cs="Times New Roman"/>
          <w:color w:val="000000"/>
          <w:sz w:val="24"/>
          <w:szCs w:val="24"/>
          <w:highlight w:val="white"/>
        </w:rPr>
        <w:t>, </w:t>
      </w:r>
      <w:hyperlink r:id="rId43">
        <w:r>
          <w:rPr>
            <w:rFonts w:ascii="Times New Roman" w:eastAsia="Times New Roman" w:hAnsi="Times New Roman" w:cs="Times New Roman"/>
            <w:color w:val="000000"/>
            <w:sz w:val="24"/>
            <w:szCs w:val="24"/>
            <w:highlight w:val="white"/>
          </w:rPr>
          <w:t>Horndasch M</w:t>
        </w:r>
      </w:hyperlink>
      <w:r>
        <w:rPr>
          <w:rFonts w:ascii="Times New Roman" w:eastAsia="Times New Roman" w:hAnsi="Times New Roman" w:cs="Times New Roman"/>
          <w:color w:val="000000"/>
          <w:sz w:val="24"/>
          <w:szCs w:val="24"/>
          <w:highlight w:val="white"/>
        </w:rPr>
        <w:t>, </w:t>
      </w:r>
      <w:hyperlink r:id="rId44">
        <w:r>
          <w:rPr>
            <w:rFonts w:ascii="Times New Roman" w:eastAsia="Times New Roman" w:hAnsi="Times New Roman" w:cs="Times New Roman"/>
            <w:color w:val="000000"/>
            <w:sz w:val="24"/>
            <w:szCs w:val="24"/>
            <w:highlight w:val="white"/>
          </w:rPr>
          <w:t>Li W</w:t>
        </w:r>
      </w:hyperlink>
      <w:r>
        <w:rPr>
          <w:rFonts w:ascii="Times New Roman" w:eastAsia="Times New Roman" w:hAnsi="Times New Roman" w:cs="Times New Roman"/>
          <w:color w:val="000000"/>
          <w:sz w:val="24"/>
          <w:szCs w:val="24"/>
          <w:highlight w:val="white"/>
        </w:rPr>
        <w:t>, </w:t>
      </w:r>
      <w:hyperlink r:id="rId45">
        <w:r>
          <w:rPr>
            <w:rFonts w:ascii="Times New Roman" w:eastAsia="Times New Roman" w:hAnsi="Times New Roman" w:cs="Times New Roman"/>
            <w:color w:val="000000"/>
            <w:sz w:val="24"/>
            <w:szCs w:val="24"/>
            <w:highlight w:val="white"/>
          </w:rPr>
          <w:t>Batra A</w:t>
        </w:r>
      </w:hyperlink>
      <w:r>
        <w:rPr>
          <w:rFonts w:ascii="Times New Roman" w:eastAsia="Times New Roman" w:hAnsi="Times New Roman" w:cs="Times New Roman"/>
          <w:color w:val="000000"/>
          <w:sz w:val="24"/>
          <w:szCs w:val="24"/>
          <w:highlight w:val="white"/>
        </w:rPr>
        <w:t>, </w:t>
      </w:r>
      <w:hyperlink r:id="rId46">
        <w:r>
          <w:rPr>
            <w:rFonts w:ascii="Times New Roman" w:eastAsia="Times New Roman" w:hAnsi="Times New Roman" w:cs="Times New Roman"/>
            <w:color w:val="000000"/>
            <w:sz w:val="24"/>
            <w:szCs w:val="24"/>
            <w:highlight w:val="white"/>
          </w:rPr>
          <w:t>Liberman L</w:t>
        </w:r>
      </w:hyperlink>
      <w:r>
        <w:rPr>
          <w:rFonts w:ascii="Times New Roman" w:eastAsia="Times New Roman" w:hAnsi="Times New Roman" w:cs="Times New Roman"/>
          <w:color w:val="000000"/>
          <w:sz w:val="24"/>
          <w:szCs w:val="24"/>
          <w:highlight w:val="white"/>
        </w:rPr>
        <w:t>, </w:t>
      </w:r>
      <w:hyperlink r:id="rId47">
        <w:r>
          <w:rPr>
            <w:rFonts w:ascii="Times New Roman" w:eastAsia="Times New Roman" w:hAnsi="Times New Roman" w:cs="Times New Roman"/>
            <w:color w:val="000000"/>
            <w:sz w:val="24"/>
            <w:szCs w:val="24"/>
            <w:highlight w:val="white"/>
          </w:rPr>
          <w:t>Hamilton R</w:t>
        </w:r>
      </w:hyperlink>
      <w:r>
        <w:rPr>
          <w:rFonts w:ascii="Times New Roman" w:eastAsia="Times New Roman" w:hAnsi="Times New Roman" w:cs="Times New Roman"/>
          <w:color w:val="000000"/>
          <w:sz w:val="24"/>
          <w:szCs w:val="24"/>
          <w:highlight w:val="white"/>
        </w:rPr>
        <w:t>, </w:t>
      </w:r>
      <w:hyperlink r:id="rId48">
        <w:r>
          <w:rPr>
            <w:rFonts w:ascii="Times New Roman" w:eastAsia="Times New Roman" w:hAnsi="Times New Roman" w:cs="Times New Roman"/>
            <w:color w:val="000000"/>
            <w:sz w:val="24"/>
            <w:szCs w:val="24"/>
            <w:highlight w:val="white"/>
          </w:rPr>
          <w:t>Janson CM</w:t>
        </w:r>
      </w:hyperlink>
      <w:r>
        <w:rPr>
          <w:rFonts w:ascii="Times New Roman" w:eastAsia="Times New Roman" w:hAnsi="Times New Roman" w:cs="Times New Roman"/>
          <w:color w:val="000000"/>
          <w:sz w:val="24"/>
          <w:szCs w:val="24"/>
          <w:highlight w:val="white"/>
        </w:rPr>
        <w:t>, </w:t>
      </w:r>
      <w:hyperlink r:id="rId49">
        <w:r>
          <w:rPr>
            <w:rFonts w:ascii="Times New Roman" w:eastAsia="Times New Roman" w:hAnsi="Times New Roman" w:cs="Times New Roman"/>
            <w:color w:val="000000"/>
            <w:sz w:val="24"/>
            <w:szCs w:val="24"/>
            <w:highlight w:val="white"/>
          </w:rPr>
          <w:t>Sanatani S</w:t>
        </w:r>
      </w:hyperlink>
      <w:r>
        <w:rPr>
          <w:rFonts w:ascii="Times New Roman" w:eastAsia="Times New Roman" w:hAnsi="Times New Roman" w:cs="Times New Roman"/>
          <w:color w:val="000000"/>
          <w:sz w:val="24"/>
          <w:szCs w:val="24"/>
          <w:highlight w:val="white"/>
        </w:rPr>
        <w:t>, </w:t>
      </w:r>
      <w:hyperlink r:id="rId50">
        <w:r>
          <w:rPr>
            <w:rFonts w:ascii="Times New Roman" w:eastAsia="Times New Roman" w:hAnsi="Times New Roman" w:cs="Times New Roman"/>
            <w:color w:val="000000"/>
            <w:sz w:val="24"/>
            <w:szCs w:val="24"/>
            <w:highlight w:val="white"/>
          </w:rPr>
          <w:t>Zeltser I</w:t>
        </w:r>
      </w:hyperlink>
      <w:r>
        <w:rPr>
          <w:rFonts w:ascii="Times New Roman" w:eastAsia="Times New Roman" w:hAnsi="Times New Roman" w:cs="Times New Roman"/>
          <w:color w:val="000000"/>
          <w:sz w:val="24"/>
          <w:szCs w:val="24"/>
          <w:highlight w:val="white"/>
        </w:rPr>
        <w:t>, </w:t>
      </w:r>
      <w:hyperlink r:id="rId51">
        <w:r>
          <w:rPr>
            <w:rFonts w:ascii="Times New Roman" w:eastAsia="Times New Roman" w:hAnsi="Times New Roman" w:cs="Times New Roman"/>
            <w:color w:val="000000"/>
            <w:sz w:val="24"/>
            <w:szCs w:val="24"/>
            <w:highlight w:val="white"/>
          </w:rPr>
          <w:t>McDaniel G</w:t>
        </w:r>
      </w:hyperlink>
      <w:r>
        <w:rPr>
          <w:rFonts w:ascii="Times New Roman" w:eastAsia="Times New Roman" w:hAnsi="Times New Roman" w:cs="Times New Roman"/>
          <w:color w:val="000000"/>
          <w:sz w:val="24"/>
          <w:szCs w:val="24"/>
          <w:highlight w:val="white"/>
        </w:rPr>
        <w:t>, </w:t>
      </w:r>
      <w:hyperlink r:id="rId52">
        <w:r>
          <w:rPr>
            <w:rFonts w:ascii="Times New Roman" w:eastAsia="Times New Roman" w:hAnsi="Times New Roman" w:cs="Times New Roman"/>
            <w:color w:val="000000"/>
            <w:sz w:val="24"/>
            <w:szCs w:val="24"/>
            <w:highlight w:val="white"/>
          </w:rPr>
          <w:t>Blaufox AD</w:t>
        </w:r>
      </w:hyperlink>
      <w:r>
        <w:rPr>
          <w:rFonts w:ascii="Times New Roman" w:eastAsia="Times New Roman" w:hAnsi="Times New Roman" w:cs="Times New Roman"/>
          <w:color w:val="000000"/>
          <w:sz w:val="24"/>
          <w:szCs w:val="24"/>
          <w:highlight w:val="white"/>
        </w:rPr>
        <w:t>, </w:t>
      </w:r>
      <w:hyperlink r:id="rId53">
        <w:r>
          <w:rPr>
            <w:rFonts w:ascii="Times New Roman" w:eastAsia="Times New Roman" w:hAnsi="Times New Roman" w:cs="Times New Roman"/>
            <w:color w:val="000000"/>
            <w:sz w:val="24"/>
            <w:szCs w:val="24"/>
            <w:highlight w:val="white"/>
          </w:rPr>
          <w:t>Garnreiter JM</w:t>
        </w:r>
      </w:hyperlink>
      <w:r>
        <w:rPr>
          <w:rFonts w:ascii="Times New Roman" w:eastAsia="Times New Roman" w:hAnsi="Times New Roman" w:cs="Times New Roman"/>
          <w:color w:val="000000"/>
          <w:sz w:val="24"/>
          <w:szCs w:val="24"/>
          <w:highlight w:val="white"/>
        </w:rPr>
        <w:t>, </w:t>
      </w:r>
      <w:hyperlink r:id="rId54">
        <w:r>
          <w:rPr>
            <w:rFonts w:ascii="Times New Roman" w:eastAsia="Times New Roman" w:hAnsi="Times New Roman" w:cs="Times New Roman"/>
            <w:color w:val="000000"/>
            <w:sz w:val="24"/>
            <w:szCs w:val="24"/>
            <w:highlight w:val="white"/>
          </w:rPr>
          <w:t>Katcoff H</w:t>
        </w:r>
      </w:hyperlink>
      <w:r>
        <w:rPr>
          <w:rFonts w:ascii="Times New Roman" w:eastAsia="Times New Roman" w:hAnsi="Times New Roman" w:cs="Times New Roman"/>
          <w:color w:val="000000"/>
          <w:sz w:val="24"/>
          <w:szCs w:val="24"/>
          <w:highlight w:val="white"/>
        </w:rPr>
        <w:t>, </w:t>
      </w:r>
      <w:hyperlink r:id="rId55">
        <w:r>
          <w:rPr>
            <w:rFonts w:ascii="Times New Roman" w:eastAsia="Times New Roman" w:hAnsi="Times New Roman" w:cs="Times New Roman"/>
            <w:color w:val="000000"/>
            <w:sz w:val="24"/>
            <w:szCs w:val="24"/>
            <w:highlight w:val="white"/>
          </w:rPr>
          <w:t>Shah M</w:t>
        </w:r>
      </w:hyperlink>
      <w:r>
        <w:rPr>
          <w:rFonts w:ascii="Times New Roman" w:eastAsia="Times New Roman" w:hAnsi="Times New Roman" w:cs="Times New Roman"/>
          <w:color w:val="000000"/>
          <w:sz w:val="24"/>
          <w:szCs w:val="24"/>
          <w:highlight w:val="white"/>
        </w:rPr>
        <w:t>.</w:t>
      </w:r>
      <w:r>
        <w:rPr>
          <w:rFonts w:ascii="Times New Roman" w:eastAsia="Times New Roman" w:hAnsi="Times New Roman" w:cs="Times New Roman"/>
          <w:color w:val="000000"/>
          <w:sz w:val="24"/>
          <w:szCs w:val="24"/>
        </w:rPr>
        <w:t xml:space="preserve"> Risk factors for lethal arrhythmic events in children and adolescents with hypertrophic cardiomyopathy and an implantable defibrillator: An international multicenter study</w:t>
      </w:r>
      <w:r>
        <w:rPr>
          <w:rFonts w:ascii="Times New Roman" w:eastAsia="Times New Roman" w:hAnsi="Times New Roman" w:cs="Times New Roman"/>
          <w:color w:val="000000"/>
          <w:sz w:val="24"/>
          <w:szCs w:val="24"/>
          <w:highlight w:val="white"/>
        </w:rPr>
        <w:t xml:space="preserve"> </w:t>
      </w:r>
      <w:hyperlink r:id="rId56">
        <w:r>
          <w:rPr>
            <w:rFonts w:ascii="Times New Roman" w:eastAsia="Times New Roman" w:hAnsi="Times New Roman" w:cs="Times New Roman"/>
            <w:color w:val="000000"/>
            <w:sz w:val="24"/>
            <w:szCs w:val="24"/>
            <w:highlight w:val="white"/>
          </w:rPr>
          <w:t>Heart Rhythm.</w:t>
        </w:r>
      </w:hyperlink>
      <w:r>
        <w:rPr>
          <w:rFonts w:ascii="Times New Roman" w:eastAsia="Times New Roman" w:hAnsi="Times New Roman" w:cs="Times New Roman"/>
          <w:color w:val="000000"/>
          <w:sz w:val="24"/>
          <w:szCs w:val="24"/>
          <w:highlight w:val="white"/>
        </w:rPr>
        <w:t> 2019 Apr 23. pii: S1547-5271(19)30369-8. doi: 10.1016/j.hrthm.2019.04.040.   </w:t>
      </w:r>
    </w:p>
    <w:p w14:paraId="00000187"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highlight w:val="white"/>
        </w:rPr>
        <w:t xml:space="preserve">Journal Impact Factor: 6.343, Cited by 39                                                </w:t>
      </w:r>
    </w:p>
    <w:p w14:paraId="00000188"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Site investigator, implementation (including patient recruitment), data analysis, critical review of manuscript</w:t>
      </w:r>
      <w:r>
        <w:rPr>
          <w:rFonts w:ascii="Times New Roman" w:eastAsia="Times New Roman" w:hAnsi="Times New Roman" w:cs="Times New Roman"/>
          <w:color w:val="000000"/>
          <w:sz w:val="24"/>
          <w:szCs w:val="24"/>
        </w:rPr>
        <w:t>)</w:t>
      </w:r>
    </w:p>
    <w:p w14:paraId="00000189" w14:textId="2969D309" w:rsidR="009D59FA" w:rsidRDefault="00902603">
      <w:pPr>
        <w:numPr>
          <w:ilvl w:val="0"/>
          <w:numId w:val="18"/>
        </w:numPr>
        <w:pBdr>
          <w:top w:val="nil"/>
          <w:left w:val="nil"/>
          <w:bottom w:val="nil"/>
          <w:right w:val="nil"/>
          <w:between w:val="nil"/>
        </w:pBdr>
        <w:spacing w:after="0" w:line="240" w:lineRule="auto"/>
      </w:pPr>
      <w:hyperlink r:id="rId57">
        <w:r>
          <w:rPr>
            <w:rFonts w:ascii="Times New Roman" w:eastAsia="Times New Roman" w:hAnsi="Times New Roman" w:cs="Times New Roman"/>
            <w:color w:val="000000"/>
            <w:sz w:val="24"/>
            <w:szCs w:val="24"/>
            <w:highlight w:val="white"/>
          </w:rPr>
          <w:t>Balaji S</w:t>
        </w:r>
      </w:hyperlink>
      <w:r>
        <w:rPr>
          <w:rFonts w:ascii="Times New Roman" w:eastAsia="Times New Roman" w:hAnsi="Times New Roman" w:cs="Times New Roman"/>
          <w:color w:val="000000"/>
          <w:sz w:val="24"/>
          <w:szCs w:val="24"/>
          <w:highlight w:val="white"/>
        </w:rPr>
        <w:t>, </w:t>
      </w:r>
      <w:hyperlink r:id="rId58">
        <w:r>
          <w:rPr>
            <w:rFonts w:ascii="Times New Roman" w:eastAsia="Times New Roman" w:hAnsi="Times New Roman" w:cs="Times New Roman"/>
            <w:color w:val="000000"/>
            <w:sz w:val="24"/>
            <w:szCs w:val="24"/>
            <w:highlight w:val="white"/>
          </w:rPr>
          <w:t>DiLorenzo MP</w:t>
        </w:r>
      </w:hyperlink>
      <w:r>
        <w:rPr>
          <w:rFonts w:ascii="Times New Roman" w:eastAsia="Times New Roman" w:hAnsi="Times New Roman" w:cs="Times New Roman"/>
          <w:color w:val="000000"/>
          <w:sz w:val="24"/>
          <w:szCs w:val="24"/>
          <w:highlight w:val="white"/>
        </w:rPr>
        <w:t>, </w:t>
      </w:r>
      <w:hyperlink r:id="rId59">
        <w:r>
          <w:rPr>
            <w:rFonts w:ascii="Times New Roman" w:eastAsia="Times New Roman" w:hAnsi="Times New Roman" w:cs="Times New Roman"/>
            <w:color w:val="000000"/>
            <w:sz w:val="24"/>
            <w:szCs w:val="24"/>
            <w:highlight w:val="white"/>
          </w:rPr>
          <w:t>Fish FA</w:t>
        </w:r>
      </w:hyperlink>
      <w:r>
        <w:rPr>
          <w:rFonts w:ascii="Times New Roman" w:eastAsia="Times New Roman" w:hAnsi="Times New Roman" w:cs="Times New Roman"/>
          <w:color w:val="000000"/>
          <w:sz w:val="24"/>
          <w:szCs w:val="24"/>
          <w:highlight w:val="white"/>
        </w:rPr>
        <w:t>, </w:t>
      </w:r>
      <w:hyperlink r:id="rId60">
        <w:r>
          <w:rPr>
            <w:rFonts w:ascii="Times New Roman" w:eastAsia="Times New Roman" w:hAnsi="Times New Roman" w:cs="Times New Roman"/>
            <w:color w:val="000000"/>
            <w:sz w:val="24"/>
            <w:szCs w:val="24"/>
            <w:highlight w:val="white"/>
          </w:rPr>
          <w:t>Etheridge SP</w:t>
        </w:r>
      </w:hyperlink>
      <w:r>
        <w:rPr>
          <w:rFonts w:ascii="Times New Roman" w:eastAsia="Times New Roman" w:hAnsi="Times New Roman" w:cs="Times New Roman"/>
          <w:color w:val="000000"/>
          <w:sz w:val="24"/>
          <w:szCs w:val="24"/>
          <w:highlight w:val="white"/>
        </w:rPr>
        <w:t>, </w:t>
      </w:r>
      <w:hyperlink r:id="rId61">
        <w:r>
          <w:rPr>
            <w:rFonts w:ascii="Times New Roman" w:eastAsia="Times New Roman" w:hAnsi="Times New Roman" w:cs="Times New Roman"/>
            <w:color w:val="000000"/>
            <w:sz w:val="24"/>
            <w:szCs w:val="24"/>
            <w:highlight w:val="white"/>
          </w:rPr>
          <w:t>Aziz PF</w:t>
        </w:r>
      </w:hyperlink>
      <w:r>
        <w:rPr>
          <w:rFonts w:ascii="Times New Roman" w:eastAsia="Times New Roman" w:hAnsi="Times New Roman" w:cs="Times New Roman"/>
          <w:color w:val="000000"/>
          <w:sz w:val="24"/>
          <w:szCs w:val="24"/>
          <w:highlight w:val="white"/>
        </w:rPr>
        <w:t>, </w:t>
      </w:r>
      <w:hyperlink r:id="rId62">
        <w:r>
          <w:rPr>
            <w:rFonts w:ascii="Times New Roman" w:eastAsia="Times New Roman" w:hAnsi="Times New Roman" w:cs="Times New Roman"/>
            <w:color w:val="000000"/>
            <w:sz w:val="24"/>
            <w:szCs w:val="24"/>
            <w:highlight w:val="white"/>
          </w:rPr>
          <w:t>Russell MW</w:t>
        </w:r>
      </w:hyperlink>
      <w:r>
        <w:rPr>
          <w:rFonts w:ascii="Times New Roman" w:eastAsia="Times New Roman" w:hAnsi="Times New Roman" w:cs="Times New Roman"/>
          <w:color w:val="000000"/>
          <w:sz w:val="24"/>
          <w:szCs w:val="24"/>
          <w:highlight w:val="white"/>
        </w:rPr>
        <w:t>, </w:t>
      </w:r>
      <w:hyperlink r:id="rId63">
        <w:r>
          <w:rPr>
            <w:rFonts w:ascii="Times New Roman" w:eastAsia="Times New Roman" w:hAnsi="Times New Roman" w:cs="Times New Roman"/>
            <w:color w:val="000000"/>
            <w:sz w:val="24"/>
            <w:szCs w:val="24"/>
            <w:highlight w:val="white"/>
          </w:rPr>
          <w:t>Tisma S</w:t>
        </w:r>
      </w:hyperlink>
      <w:r>
        <w:rPr>
          <w:rFonts w:ascii="Times New Roman" w:eastAsia="Times New Roman" w:hAnsi="Times New Roman" w:cs="Times New Roman"/>
          <w:color w:val="000000"/>
          <w:sz w:val="24"/>
          <w:szCs w:val="24"/>
          <w:highlight w:val="white"/>
        </w:rPr>
        <w:t>, </w:t>
      </w:r>
      <w:hyperlink r:id="rId64">
        <w:r>
          <w:rPr>
            <w:rFonts w:ascii="Times New Roman" w:eastAsia="Times New Roman" w:hAnsi="Times New Roman" w:cs="Times New Roman"/>
            <w:color w:val="000000"/>
            <w:sz w:val="24"/>
            <w:szCs w:val="24"/>
            <w:highlight w:val="white"/>
          </w:rPr>
          <w:t>Pflaumer A</w:t>
        </w:r>
      </w:hyperlink>
      <w:r>
        <w:rPr>
          <w:rFonts w:ascii="Times New Roman" w:eastAsia="Times New Roman" w:hAnsi="Times New Roman" w:cs="Times New Roman"/>
          <w:color w:val="000000"/>
          <w:sz w:val="24"/>
          <w:szCs w:val="24"/>
          <w:highlight w:val="white"/>
        </w:rPr>
        <w:t>, </w:t>
      </w:r>
      <w:hyperlink r:id="rId65">
        <w:r>
          <w:rPr>
            <w:rFonts w:ascii="Times New Roman" w:eastAsia="Times New Roman" w:hAnsi="Times New Roman" w:cs="Times New Roman"/>
            <w:color w:val="000000"/>
            <w:sz w:val="24"/>
            <w:szCs w:val="24"/>
            <w:highlight w:val="white"/>
          </w:rPr>
          <w:t>Sreeram N</w:t>
        </w:r>
      </w:hyperlink>
      <w:r>
        <w:rPr>
          <w:rFonts w:ascii="Times New Roman" w:eastAsia="Times New Roman" w:hAnsi="Times New Roman" w:cs="Times New Roman"/>
          <w:color w:val="000000"/>
          <w:sz w:val="24"/>
          <w:szCs w:val="24"/>
          <w:highlight w:val="white"/>
        </w:rPr>
        <w:t>, </w:t>
      </w:r>
      <w:hyperlink r:id="rId66">
        <w:r>
          <w:rPr>
            <w:rFonts w:ascii="Times New Roman" w:eastAsia="Times New Roman" w:hAnsi="Times New Roman" w:cs="Times New Roman"/>
            <w:color w:val="000000"/>
            <w:sz w:val="24"/>
            <w:szCs w:val="24"/>
            <w:highlight w:val="white"/>
          </w:rPr>
          <w:t>Kubus P</w:t>
        </w:r>
      </w:hyperlink>
      <w:r>
        <w:rPr>
          <w:rFonts w:ascii="Times New Roman" w:eastAsia="Times New Roman" w:hAnsi="Times New Roman" w:cs="Times New Roman"/>
          <w:color w:val="000000"/>
          <w:sz w:val="24"/>
          <w:szCs w:val="24"/>
          <w:highlight w:val="white"/>
        </w:rPr>
        <w:t>, </w:t>
      </w:r>
      <w:hyperlink r:id="rId67">
        <w:r>
          <w:rPr>
            <w:rFonts w:ascii="Times New Roman" w:eastAsia="Times New Roman" w:hAnsi="Times New Roman" w:cs="Times New Roman"/>
            <w:color w:val="000000"/>
            <w:sz w:val="24"/>
            <w:szCs w:val="24"/>
            <w:highlight w:val="white"/>
          </w:rPr>
          <w:t>Law IH</w:t>
        </w:r>
      </w:hyperlink>
      <w:r>
        <w:rPr>
          <w:rFonts w:ascii="Times New Roman" w:eastAsia="Times New Roman" w:hAnsi="Times New Roman" w:cs="Times New Roman"/>
          <w:color w:val="000000"/>
          <w:sz w:val="24"/>
          <w:szCs w:val="24"/>
          <w:highlight w:val="white"/>
        </w:rPr>
        <w:t>, </w:t>
      </w:r>
      <w:hyperlink r:id="rId68">
        <w:r>
          <w:rPr>
            <w:rFonts w:ascii="Times New Roman" w:eastAsia="Times New Roman" w:hAnsi="Times New Roman" w:cs="Times New Roman"/>
            <w:color w:val="000000"/>
            <w:sz w:val="24"/>
            <w:szCs w:val="24"/>
            <w:highlight w:val="white"/>
          </w:rPr>
          <w:t>Kantoch MJ</w:t>
        </w:r>
      </w:hyperlink>
      <w:r>
        <w:rPr>
          <w:rFonts w:ascii="Times New Roman" w:eastAsia="Times New Roman" w:hAnsi="Times New Roman" w:cs="Times New Roman"/>
          <w:color w:val="000000"/>
          <w:sz w:val="24"/>
          <w:szCs w:val="24"/>
          <w:highlight w:val="white"/>
        </w:rPr>
        <w:t>, </w:t>
      </w:r>
      <w:hyperlink r:id="rId69">
        <w:r>
          <w:rPr>
            <w:rFonts w:ascii="Times New Roman" w:eastAsia="Times New Roman" w:hAnsi="Times New Roman" w:cs="Times New Roman"/>
            <w:color w:val="000000"/>
            <w:sz w:val="24"/>
            <w:szCs w:val="24"/>
            <w:highlight w:val="white"/>
          </w:rPr>
          <w:t>Kertesz NJ</w:t>
        </w:r>
      </w:hyperlink>
      <w:r>
        <w:rPr>
          <w:rFonts w:ascii="Times New Roman" w:eastAsia="Times New Roman" w:hAnsi="Times New Roman" w:cs="Times New Roman"/>
          <w:color w:val="000000"/>
          <w:sz w:val="24"/>
          <w:szCs w:val="24"/>
          <w:highlight w:val="white"/>
        </w:rPr>
        <w:t>, </w:t>
      </w:r>
      <w:hyperlink r:id="rId70">
        <w:r>
          <w:rPr>
            <w:rFonts w:ascii="Times New Roman" w:eastAsia="Times New Roman" w:hAnsi="Times New Roman" w:cs="Times New Roman"/>
            <w:color w:val="000000"/>
            <w:sz w:val="24"/>
            <w:szCs w:val="24"/>
            <w:highlight w:val="white"/>
          </w:rPr>
          <w:t>Strieper M</w:t>
        </w:r>
      </w:hyperlink>
      <w:r>
        <w:rPr>
          <w:rFonts w:ascii="Times New Roman" w:eastAsia="Times New Roman" w:hAnsi="Times New Roman" w:cs="Times New Roman"/>
          <w:color w:val="000000"/>
          <w:sz w:val="24"/>
          <w:szCs w:val="24"/>
          <w:highlight w:val="white"/>
        </w:rPr>
        <w:t>, </w:t>
      </w:r>
      <w:hyperlink r:id="rId71">
        <w:r>
          <w:rPr>
            <w:rFonts w:ascii="Times New Roman" w:eastAsia="Times New Roman" w:hAnsi="Times New Roman" w:cs="Times New Roman"/>
            <w:color w:val="000000"/>
            <w:sz w:val="24"/>
            <w:szCs w:val="24"/>
            <w:highlight w:val="white"/>
          </w:rPr>
          <w:t>Erickson CC</w:t>
        </w:r>
      </w:hyperlink>
      <w:r>
        <w:rPr>
          <w:rFonts w:ascii="Times New Roman" w:eastAsia="Times New Roman" w:hAnsi="Times New Roman" w:cs="Times New Roman"/>
          <w:color w:val="000000"/>
          <w:sz w:val="24"/>
          <w:szCs w:val="24"/>
          <w:highlight w:val="white"/>
        </w:rPr>
        <w:t>, </w:t>
      </w:r>
      <w:hyperlink r:id="rId72">
        <w:r>
          <w:rPr>
            <w:rFonts w:ascii="Times New Roman" w:eastAsia="Times New Roman" w:hAnsi="Times New Roman" w:cs="Times New Roman"/>
            <w:color w:val="000000"/>
            <w:sz w:val="24"/>
            <w:szCs w:val="24"/>
            <w:highlight w:val="white"/>
          </w:rPr>
          <w:t>Moore JP</w:t>
        </w:r>
      </w:hyperlink>
      <w:r>
        <w:rPr>
          <w:rFonts w:ascii="Times New Roman" w:eastAsia="Times New Roman" w:hAnsi="Times New Roman" w:cs="Times New Roman"/>
          <w:color w:val="000000"/>
          <w:sz w:val="24"/>
          <w:szCs w:val="24"/>
          <w:highlight w:val="white"/>
        </w:rPr>
        <w:t>, </w:t>
      </w:r>
      <w:hyperlink r:id="rId73">
        <w:r>
          <w:rPr>
            <w:rFonts w:ascii="Times New Roman" w:eastAsia="Times New Roman" w:hAnsi="Times New Roman" w:cs="Times New Roman"/>
            <w:color w:val="000000"/>
            <w:sz w:val="24"/>
            <w:szCs w:val="24"/>
            <w:highlight w:val="white"/>
          </w:rPr>
          <w:t>Nakano SJ</w:t>
        </w:r>
      </w:hyperlink>
      <w:r>
        <w:rPr>
          <w:rFonts w:ascii="Times New Roman" w:eastAsia="Times New Roman" w:hAnsi="Times New Roman" w:cs="Times New Roman"/>
          <w:color w:val="000000"/>
          <w:sz w:val="24"/>
          <w:szCs w:val="24"/>
          <w:highlight w:val="white"/>
        </w:rPr>
        <w:t>, </w:t>
      </w:r>
      <w:hyperlink r:id="rId74">
        <w:r>
          <w:rPr>
            <w:rFonts w:ascii="Times New Roman" w:eastAsia="Times New Roman" w:hAnsi="Times New Roman" w:cs="Times New Roman"/>
            <w:b/>
            <w:color w:val="000000"/>
            <w:sz w:val="24"/>
            <w:szCs w:val="24"/>
            <w:highlight w:val="white"/>
          </w:rPr>
          <w:t>Singh HR</w:t>
        </w:r>
      </w:hyperlink>
      <w:r>
        <w:rPr>
          <w:rFonts w:ascii="Times New Roman" w:eastAsia="Times New Roman" w:hAnsi="Times New Roman" w:cs="Times New Roman"/>
          <w:color w:val="000000"/>
          <w:sz w:val="24"/>
          <w:szCs w:val="24"/>
          <w:highlight w:val="white"/>
        </w:rPr>
        <w:t>, </w:t>
      </w:r>
      <w:hyperlink r:id="rId75">
        <w:r>
          <w:rPr>
            <w:rFonts w:ascii="Times New Roman" w:eastAsia="Times New Roman" w:hAnsi="Times New Roman" w:cs="Times New Roman"/>
            <w:color w:val="000000"/>
            <w:sz w:val="24"/>
            <w:szCs w:val="24"/>
            <w:highlight w:val="white"/>
          </w:rPr>
          <w:t>Chang P</w:t>
        </w:r>
      </w:hyperlink>
      <w:r>
        <w:rPr>
          <w:rFonts w:ascii="Times New Roman" w:eastAsia="Times New Roman" w:hAnsi="Times New Roman" w:cs="Times New Roman"/>
          <w:color w:val="000000"/>
          <w:sz w:val="24"/>
          <w:szCs w:val="24"/>
          <w:highlight w:val="white"/>
        </w:rPr>
        <w:t>, </w:t>
      </w:r>
      <w:hyperlink r:id="rId76">
        <w:r>
          <w:rPr>
            <w:rFonts w:ascii="Times New Roman" w:eastAsia="Times New Roman" w:hAnsi="Times New Roman" w:cs="Times New Roman"/>
            <w:color w:val="000000"/>
            <w:sz w:val="24"/>
            <w:szCs w:val="24"/>
            <w:highlight w:val="white"/>
          </w:rPr>
          <w:t>Cohen M</w:t>
        </w:r>
      </w:hyperlink>
      <w:r>
        <w:rPr>
          <w:rFonts w:ascii="Times New Roman" w:eastAsia="Times New Roman" w:hAnsi="Times New Roman" w:cs="Times New Roman"/>
          <w:color w:val="000000"/>
          <w:sz w:val="24"/>
          <w:szCs w:val="24"/>
          <w:highlight w:val="white"/>
        </w:rPr>
        <w:t>, </w:t>
      </w:r>
      <w:hyperlink r:id="rId77">
        <w:r>
          <w:rPr>
            <w:rFonts w:ascii="Times New Roman" w:eastAsia="Times New Roman" w:hAnsi="Times New Roman" w:cs="Times New Roman"/>
            <w:color w:val="000000"/>
            <w:sz w:val="24"/>
            <w:szCs w:val="24"/>
            <w:highlight w:val="white"/>
          </w:rPr>
          <w:t>Fournier A</w:t>
        </w:r>
      </w:hyperlink>
      <w:r>
        <w:rPr>
          <w:rFonts w:ascii="Times New Roman" w:eastAsia="Times New Roman" w:hAnsi="Times New Roman" w:cs="Times New Roman"/>
          <w:color w:val="000000"/>
          <w:sz w:val="24"/>
          <w:szCs w:val="24"/>
          <w:highlight w:val="white"/>
        </w:rPr>
        <w:t>, </w:t>
      </w:r>
      <w:hyperlink r:id="rId78">
        <w:r>
          <w:rPr>
            <w:rFonts w:ascii="Times New Roman" w:eastAsia="Times New Roman" w:hAnsi="Times New Roman" w:cs="Times New Roman"/>
            <w:color w:val="000000"/>
            <w:sz w:val="24"/>
            <w:szCs w:val="24"/>
            <w:highlight w:val="white"/>
          </w:rPr>
          <w:t>Ilina MV</w:t>
        </w:r>
      </w:hyperlink>
      <w:r>
        <w:rPr>
          <w:rFonts w:ascii="Times New Roman" w:eastAsia="Times New Roman" w:hAnsi="Times New Roman" w:cs="Times New Roman"/>
          <w:color w:val="000000"/>
          <w:sz w:val="24"/>
          <w:szCs w:val="24"/>
          <w:highlight w:val="white"/>
        </w:rPr>
        <w:t>, </w:t>
      </w:r>
      <w:hyperlink r:id="rId79">
        <w:r>
          <w:rPr>
            <w:rFonts w:ascii="Times New Roman" w:eastAsia="Times New Roman" w:hAnsi="Times New Roman" w:cs="Times New Roman"/>
            <w:color w:val="000000"/>
            <w:sz w:val="24"/>
            <w:szCs w:val="24"/>
            <w:highlight w:val="white"/>
          </w:rPr>
          <w:t>Smith RT</w:t>
        </w:r>
      </w:hyperlink>
      <w:r>
        <w:rPr>
          <w:rFonts w:ascii="Times New Roman" w:eastAsia="Times New Roman" w:hAnsi="Times New Roman" w:cs="Times New Roman"/>
          <w:color w:val="000000"/>
          <w:sz w:val="24"/>
          <w:szCs w:val="24"/>
          <w:highlight w:val="white"/>
        </w:rPr>
        <w:t>, </w:t>
      </w:r>
      <w:hyperlink r:id="rId80">
        <w:r>
          <w:rPr>
            <w:rFonts w:ascii="Times New Roman" w:eastAsia="Times New Roman" w:hAnsi="Times New Roman" w:cs="Times New Roman"/>
            <w:color w:val="000000"/>
            <w:sz w:val="24"/>
            <w:szCs w:val="24"/>
            <w:highlight w:val="white"/>
          </w:rPr>
          <w:t>Zimmerman F</w:t>
        </w:r>
      </w:hyperlink>
      <w:r>
        <w:rPr>
          <w:rFonts w:ascii="Times New Roman" w:eastAsia="Times New Roman" w:hAnsi="Times New Roman" w:cs="Times New Roman"/>
          <w:color w:val="000000"/>
          <w:sz w:val="24"/>
          <w:szCs w:val="24"/>
          <w:highlight w:val="white"/>
        </w:rPr>
        <w:t>, </w:t>
      </w:r>
      <w:hyperlink r:id="rId81">
        <w:r>
          <w:rPr>
            <w:rFonts w:ascii="Times New Roman" w:eastAsia="Times New Roman" w:hAnsi="Times New Roman" w:cs="Times New Roman"/>
            <w:color w:val="000000"/>
            <w:sz w:val="24"/>
            <w:szCs w:val="24"/>
            <w:highlight w:val="white"/>
          </w:rPr>
          <w:t>Horndasch M</w:t>
        </w:r>
      </w:hyperlink>
      <w:r>
        <w:rPr>
          <w:rFonts w:ascii="Times New Roman" w:eastAsia="Times New Roman" w:hAnsi="Times New Roman" w:cs="Times New Roman"/>
          <w:color w:val="000000"/>
          <w:sz w:val="24"/>
          <w:szCs w:val="24"/>
          <w:highlight w:val="white"/>
        </w:rPr>
        <w:t>, </w:t>
      </w:r>
      <w:hyperlink r:id="rId82">
        <w:r>
          <w:rPr>
            <w:rFonts w:ascii="Times New Roman" w:eastAsia="Times New Roman" w:hAnsi="Times New Roman" w:cs="Times New Roman"/>
            <w:color w:val="000000"/>
            <w:sz w:val="24"/>
            <w:szCs w:val="24"/>
            <w:highlight w:val="white"/>
          </w:rPr>
          <w:t>Li W</w:t>
        </w:r>
      </w:hyperlink>
      <w:r>
        <w:rPr>
          <w:rFonts w:ascii="Times New Roman" w:eastAsia="Times New Roman" w:hAnsi="Times New Roman" w:cs="Times New Roman"/>
          <w:color w:val="000000"/>
          <w:sz w:val="24"/>
          <w:szCs w:val="24"/>
          <w:highlight w:val="white"/>
        </w:rPr>
        <w:t>, </w:t>
      </w:r>
      <w:hyperlink r:id="rId83">
        <w:r>
          <w:rPr>
            <w:rFonts w:ascii="Times New Roman" w:eastAsia="Times New Roman" w:hAnsi="Times New Roman" w:cs="Times New Roman"/>
            <w:color w:val="000000"/>
            <w:sz w:val="24"/>
            <w:szCs w:val="24"/>
            <w:highlight w:val="white"/>
          </w:rPr>
          <w:t>Batra A</w:t>
        </w:r>
      </w:hyperlink>
      <w:r>
        <w:rPr>
          <w:rFonts w:ascii="Times New Roman" w:eastAsia="Times New Roman" w:hAnsi="Times New Roman" w:cs="Times New Roman"/>
          <w:color w:val="000000"/>
          <w:sz w:val="24"/>
          <w:szCs w:val="24"/>
          <w:highlight w:val="white"/>
        </w:rPr>
        <w:t>, </w:t>
      </w:r>
      <w:hyperlink r:id="rId84">
        <w:r>
          <w:rPr>
            <w:rFonts w:ascii="Times New Roman" w:eastAsia="Times New Roman" w:hAnsi="Times New Roman" w:cs="Times New Roman"/>
            <w:color w:val="000000"/>
            <w:sz w:val="24"/>
            <w:szCs w:val="24"/>
            <w:highlight w:val="white"/>
          </w:rPr>
          <w:t>Liberman L</w:t>
        </w:r>
      </w:hyperlink>
      <w:r>
        <w:rPr>
          <w:rFonts w:ascii="Times New Roman" w:eastAsia="Times New Roman" w:hAnsi="Times New Roman" w:cs="Times New Roman"/>
          <w:color w:val="000000"/>
          <w:sz w:val="24"/>
          <w:szCs w:val="24"/>
          <w:highlight w:val="white"/>
        </w:rPr>
        <w:t>, </w:t>
      </w:r>
      <w:hyperlink r:id="rId85">
        <w:r>
          <w:rPr>
            <w:rFonts w:ascii="Times New Roman" w:eastAsia="Times New Roman" w:hAnsi="Times New Roman" w:cs="Times New Roman"/>
            <w:color w:val="000000"/>
            <w:sz w:val="24"/>
            <w:szCs w:val="24"/>
            <w:highlight w:val="white"/>
          </w:rPr>
          <w:t>Hamilton R</w:t>
        </w:r>
      </w:hyperlink>
      <w:r>
        <w:rPr>
          <w:rFonts w:ascii="Times New Roman" w:eastAsia="Times New Roman" w:hAnsi="Times New Roman" w:cs="Times New Roman"/>
          <w:color w:val="000000"/>
          <w:sz w:val="24"/>
          <w:szCs w:val="24"/>
          <w:highlight w:val="white"/>
        </w:rPr>
        <w:t>, </w:t>
      </w:r>
      <w:hyperlink r:id="rId86">
        <w:r>
          <w:rPr>
            <w:rFonts w:ascii="Times New Roman" w:eastAsia="Times New Roman" w:hAnsi="Times New Roman" w:cs="Times New Roman"/>
            <w:color w:val="000000"/>
            <w:sz w:val="24"/>
            <w:szCs w:val="24"/>
            <w:highlight w:val="white"/>
          </w:rPr>
          <w:t>Janson CM</w:t>
        </w:r>
      </w:hyperlink>
      <w:r>
        <w:rPr>
          <w:rFonts w:ascii="Times New Roman" w:eastAsia="Times New Roman" w:hAnsi="Times New Roman" w:cs="Times New Roman"/>
          <w:color w:val="000000"/>
          <w:sz w:val="24"/>
          <w:szCs w:val="24"/>
          <w:highlight w:val="white"/>
        </w:rPr>
        <w:t>, </w:t>
      </w:r>
      <w:hyperlink r:id="rId87">
        <w:r>
          <w:rPr>
            <w:rFonts w:ascii="Times New Roman" w:eastAsia="Times New Roman" w:hAnsi="Times New Roman" w:cs="Times New Roman"/>
            <w:color w:val="000000"/>
            <w:sz w:val="24"/>
            <w:szCs w:val="24"/>
            <w:highlight w:val="white"/>
          </w:rPr>
          <w:t>Sanatani S</w:t>
        </w:r>
      </w:hyperlink>
      <w:r>
        <w:rPr>
          <w:rFonts w:ascii="Times New Roman" w:eastAsia="Times New Roman" w:hAnsi="Times New Roman" w:cs="Times New Roman"/>
          <w:color w:val="000000"/>
          <w:sz w:val="24"/>
          <w:szCs w:val="24"/>
          <w:highlight w:val="white"/>
        </w:rPr>
        <w:t>, </w:t>
      </w:r>
      <w:hyperlink r:id="rId88">
        <w:r>
          <w:rPr>
            <w:rFonts w:ascii="Times New Roman" w:eastAsia="Times New Roman" w:hAnsi="Times New Roman" w:cs="Times New Roman"/>
            <w:color w:val="000000"/>
            <w:sz w:val="24"/>
            <w:szCs w:val="24"/>
            <w:highlight w:val="white"/>
          </w:rPr>
          <w:t>Zeltser I</w:t>
        </w:r>
      </w:hyperlink>
      <w:r>
        <w:rPr>
          <w:rFonts w:ascii="Times New Roman" w:eastAsia="Times New Roman" w:hAnsi="Times New Roman" w:cs="Times New Roman"/>
          <w:color w:val="000000"/>
          <w:sz w:val="24"/>
          <w:szCs w:val="24"/>
          <w:highlight w:val="white"/>
        </w:rPr>
        <w:t>, </w:t>
      </w:r>
      <w:hyperlink r:id="rId89">
        <w:r>
          <w:rPr>
            <w:rFonts w:ascii="Times New Roman" w:eastAsia="Times New Roman" w:hAnsi="Times New Roman" w:cs="Times New Roman"/>
            <w:color w:val="000000"/>
            <w:sz w:val="24"/>
            <w:szCs w:val="24"/>
            <w:highlight w:val="white"/>
          </w:rPr>
          <w:t>McDaniel G</w:t>
        </w:r>
      </w:hyperlink>
      <w:r>
        <w:rPr>
          <w:rFonts w:ascii="Times New Roman" w:eastAsia="Times New Roman" w:hAnsi="Times New Roman" w:cs="Times New Roman"/>
          <w:color w:val="000000"/>
          <w:sz w:val="24"/>
          <w:szCs w:val="24"/>
          <w:highlight w:val="white"/>
        </w:rPr>
        <w:t>, </w:t>
      </w:r>
      <w:hyperlink r:id="rId90">
        <w:r>
          <w:rPr>
            <w:rFonts w:ascii="Times New Roman" w:eastAsia="Times New Roman" w:hAnsi="Times New Roman" w:cs="Times New Roman"/>
            <w:color w:val="000000"/>
            <w:sz w:val="24"/>
            <w:szCs w:val="24"/>
            <w:highlight w:val="white"/>
          </w:rPr>
          <w:t>Blaufox AD</w:t>
        </w:r>
      </w:hyperlink>
      <w:r>
        <w:rPr>
          <w:rFonts w:ascii="Times New Roman" w:eastAsia="Times New Roman" w:hAnsi="Times New Roman" w:cs="Times New Roman"/>
          <w:color w:val="000000"/>
          <w:sz w:val="24"/>
          <w:szCs w:val="24"/>
          <w:highlight w:val="white"/>
        </w:rPr>
        <w:t>, </w:t>
      </w:r>
      <w:hyperlink r:id="rId91">
        <w:r>
          <w:rPr>
            <w:rFonts w:ascii="Times New Roman" w:eastAsia="Times New Roman" w:hAnsi="Times New Roman" w:cs="Times New Roman"/>
            <w:color w:val="000000"/>
            <w:sz w:val="24"/>
            <w:szCs w:val="24"/>
            <w:highlight w:val="white"/>
          </w:rPr>
          <w:t>Garnreiter JM</w:t>
        </w:r>
      </w:hyperlink>
      <w:r>
        <w:rPr>
          <w:rFonts w:ascii="Times New Roman" w:eastAsia="Times New Roman" w:hAnsi="Times New Roman" w:cs="Times New Roman"/>
          <w:color w:val="000000"/>
          <w:sz w:val="24"/>
          <w:szCs w:val="24"/>
          <w:highlight w:val="white"/>
          <w:vertAlign w:val="superscript"/>
        </w:rPr>
        <w:t>36</w:t>
      </w:r>
      <w:r>
        <w:rPr>
          <w:rFonts w:ascii="Times New Roman" w:eastAsia="Times New Roman" w:hAnsi="Times New Roman" w:cs="Times New Roman"/>
          <w:color w:val="000000"/>
          <w:sz w:val="24"/>
          <w:szCs w:val="24"/>
          <w:highlight w:val="white"/>
        </w:rPr>
        <w:t>, </w:t>
      </w:r>
      <w:hyperlink r:id="rId92">
        <w:r>
          <w:rPr>
            <w:rFonts w:ascii="Times New Roman" w:eastAsia="Times New Roman" w:hAnsi="Times New Roman" w:cs="Times New Roman"/>
            <w:color w:val="000000"/>
            <w:sz w:val="24"/>
            <w:szCs w:val="24"/>
            <w:highlight w:val="white"/>
          </w:rPr>
          <w:t>Katcoff H</w:t>
        </w:r>
      </w:hyperlink>
      <w:r>
        <w:rPr>
          <w:rFonts w:ascii="Times New Roman" w:eastAsia="Times New Roman" w:hAnsi="Times New Roman" w:cs="Times New Roman"/>
          <w:color w:val="000000"/>
          <w:sz w:val="24"/>
          <w:szCs w:val="24"/>
          <w:highlight w:val="white"/>
        </w:rPr>
        <w:t>, </w:t>
      </w:r>
      <w:hyperlink r:id="rId93">
        <w:r>
          <w:rPr>
            <w:rFonts w:ascii="Times New Roman" w:eastAsia="Times New Roman" w:hAnsi="Times New Roman" w:cs="Times New Roman"/>
            <w:color w:val="000000"/>
            <w:sz w:val="24"/>
            <w:szCs w:val="24"/>
            <w:highlight w:val="white"/>
          </w:rPr>
          <w:t>Shah M</w:t>
        </w:r>
      </w:hyperlink>
      <w:r>
        <w:rPr>
          <w:rFonts w:ascii="Times New Roman" w:eastAsia="Times New Roman" w:hAnsi="Times New Roman" w:cs="Times New Roman"/>
          <w:color w:val="000000"/>
          <w:sz w:val="24"/>
          <w:szCs w:val="24"/>
          <w:highlight w:val="white"/>
        </w:rPr>
        <w:t>.</w:t>
      </w:r>
      <w:r>
        <w:rPr>
          <w:rFonts w:ascii="Times New Roman" w:eastAsia="Times New Roman" w:hAnsi="Times New Roman" w:cs="Times New Roman"/>
          <w:color w:val="000000"/>
          <w:sz w:val="24"/>
          <w:szCs w:val="24"/>
        </w:rPr>
        <w:t xml:space="preserve"> Impact of Obesity on Left Ventricular Thickness in Children with Hypertrophic Cardiomyopathy.</w:t>
      </w:r>
      <w:r>
        <w:rPr>
          <w:rFonts w:ascii="Times New Roman" w:eastAsia="Times New Roman" w:hAnsi="Times New Roman" w:cs="Times New Roman"/>
          <w:color w:val="000000"/>
          <w:sz w:val="24"/>
          <w:szCs w:val="24"/>
          <w:highlight w:val="white"/>
        </w:rPr>
        <w:t xml:space="preserve"> </w:t>
      </w:r>
      <w:hyperlink r:id="rId94">
        <w:r>
          <w:rPr>
            <w:rFonts w:ascii="Times New Roman" w:eastAsia="Times New Roman" w:hAnsi="Times New Roman" w:cs="Times New Roman"/>
            <w:color w:val="000000"/>
            <w:sz w:val="24"/>
            <w:szCs w:val="24"/>
            <w:highlight w:val="white"/>
          </w:rPr>
          <w:t>Pediatr Cardiol.</w:t>
        </w:r>
      </w:hyperlink>
      <w:r>
        <w:rPr>
          <w:rFonts w:ascii="Times New Roman" w:eastAsia="Times New Roman" w:hAnsi="Times New Roman" w:cs="Times New Roman"/>
          <w:color w:val="000000"/>
          <w:sz w:val="24"/>
          <w:szCs w:val="24"/>
          <w:highlight w:val="white"/>
        </w:rPr>
        <w:t> 2019 Jul 1</w:t>
      </w:r>
      <w:r w:rsidR="00AD0CE1">
        <w:rPr>
          <w:rFonts w:ascii="Times New Roman" w:eastAsia="Times New Roman" w:hAnsi="Times New Roman" w:cs="Times New Roman"/>
          <w:color w:val="000000"/>
          <w:sz w:val="24"/>
          <w:szCs w:val="24"/>
          <w:highlight w:val="white"/>
        </w:rPr>
        <w:t>. doi: 10.1007/s00246-019-02145</w:t>
      </w:r>
      <w:r>
        <w:rPr>
          <w:rFonts w:ascii="Times New Roman" w:eastAsia="Times New Roman" w:hAnsi="Times New Roman" w:cs="Times New Roman"/>
          <w:color w:val="000000"/>
          <w:sz w:val="24"/>
          <w:szCs w:val="24"/>
          <w:highlight w:val="white"/>
        </w:rPr>
        <w:t xml:space="preserve">9.                                                                                                </w:t>
      </w:r>
      <w:r w:rsidR="00AD0CE1">
        <w:rPr>
          <w:rFonts w:ascii="Times New Roman" w:eastAsia="Times New Roman" w:hAnsi="Times New Roman" w:cs="Times New Roman"/>
          <w:color w:val="000000"/>
          <w:sz w:val="24"/>
          <w:szCs w:val="24"/>
          <w:highlight w:val="white"/>
        </w:rPr>
        <w:t xml:space="preserve">                                            </w:t>
      </w:r>
      <w:r>
        <w:rPr>
          <w:rFonts w:ascii="Times New Roman" w:eastAsia="Times New Roman" w:hAnsi="Times New Roman" w:cs="Times New Roman"/>
          <w:color w:val="000000"/>
          <w:sz w:val="24"/>
          <w:szCs w:val="24"/>
          <w:highlight w:val="white"/>
        </w:rPr>
        <w:t xml:space="preserve">Journal Impact factor: 1.958, Cited by 10 </w:t>
      </w:r>
    </w:p>
    <w:p w14:paraId="0000018A"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Site investigator, implementation (including patient recruitment), data analysis, critical review of manuscript</w:t>
      </w:r>
      <w:r>
        <w:rPr>
          <w:rFonts w:ascii="Times New Roman" w:eastAsia="Times New Roman" w:hAnsi="Times New Roman" w:cs="Times New Roman"/>
          <w:color w:val="000000"/>
          <w:sz w:val="24"/>
          <w:szCs w:val="24"/>
        </w:rPr>
        <w:t>)</w:t>
      </w:r>
    </w:p>
    <w:p w14:paraId="0000018B" w14:textId="77777777" w:rsidR="009D59FA" w:rsidRPr="00AA007B" w:rsidRDefault="00902603">
      <w:pPr>
        <w:numPr>
          <w:ilvl w:val="0"/>
          <w:numId w:val="18"/>
        </w:num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Gabriel B</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xml:space="preserve">, Agarwal A. Partial Anomalous Left Pulmonary Artery in Heterotaxy Syndrome. A Case Report and Review of Literature. Progress in Pediatric </w:t>
      </w:r>
      <w:r w:rsidRPr="00AA007B">
        <w:rPr>
          <w:rFonts w:ascii="Times New Roman" w:eastAsia="Times New Roman" w:hAnsi="Times New Roman" w:cs="Times New Roman"/>
          <w:color w:val="000000"/>
          <w:sz w:val="24"/>
          <w:szCs w:val="24"/>
        </w:rPr>
        <w:t>Cardiology March 2021, Volume 60, 101304. https://doi.org/10.1016/j.ppedcard.2020.101304.</w:t>
      </w:r>
    </w:p>
    <w:p w14:paraId="0000018C" w14:textId="77777777" w:rsidR="009D59FA" w:rsidRPr="00F64061" w:rsidRDefault="00902603">
      <w:pPr>
        <w:numPr>
          <w:ilvl w:val="0"/>
          <w:numId w:val="18"/>
        </w:numPr>
        <w:pBdr>
          <w:top w:val="nil"/>
          <w:left w:val="nil"/>
          <w:bottom w:val="nil"/>
          <w:right w:val="nil"/>
          <w:between w:val="nil"/>
        </w:pBdr>
        <w:spacing w:after="0" w:line="240" w:lineRule="auto"/>
        <w:rPr>
          <w:rFonts w:ascii="Times New Roman" w:hAnsi="Times New Roman" w:cs="Times New Roman"/>
          <w:sz w:val="24"/>
          <w:szCs w:val="24"/>
        </w:rPr>
      </w:pPr>
      <w:r w:rsidRPr="00F64061">
        <w:rPr>
          <w:rFonts w:ascii="Times New Roman" w:eastAsia="Times New Roman" w:hAnsi="Times New Roman" w:cs="Times New Roman"/>
          <w:color w:val="000000"/>
          <w:sz w:val="24"/>
          <w:szCs w:val="24"/>
        </w:rPr>
        <w:t xml:space="preserve">Khan A, Qureshi AM, Bansal M, Stapleton G, Webb MK, Lam W, Eilers L, </w:t>
      </w:r>
      <w:r w:rsidRPr="00F64061">
        <w:rPr>
          <w:rFonts w:ascii="Times New Roman" w:eastAsia="Times New Roman" w:hAnsi="Times New Roman" w:cs="Times New Roman"/>
          <w:b/>
          <w:color w:val="000000"/>
          <w:sz w:val="24"/>
          <w:szCs w:val="24"/>
        </w:rPr>
        <w:t>Singh HR</w:t>
      </w:r>
      <w:r w:rsidRPr="00F64061">
        <w:rPr>
          <w:rFonts w:ascii="Times New Roman" w:eastAsia="Times New Roman" w:hAnsi="Times New Roman" w:cs="Times New Roman"/>
          <w:color w:val="000000"/>
          <w:sz w:val="24"/>
          <w:szCs w:val="24"/>
        </w:rPr>
        <w:t xml:space="preserve">, and Gowda ST (2023). Extra-cardiac and complex Fontan baffle fenestration using radio frequency current via surgical electrocautery. Cardiology in the Young, 2023 Apr 24;1-7. </w:t>
      </w:r>
      <w:r w:rsidRPr="00F64061">
        <w:rPr>
          <w:rFonts w:ascii="Times New Roman" w:eastAsia="Times New Roman" w:hAnsi="Times New Roman" w:cs="Times New Roman"/>
          <w:color w:val="000000"/>
          <w:sz w:val="24"/>
          <w:szCs w:val="24"/>
          <w:highlight w:val="white"/>
        </w:rPr>
        <w:t>doi: 10.1017/S1047951123000380</w:t>
      </w:r>
    </w:p>
    <w:p w14:paraId="0000018D" w14:textId="77777777" w:rsidR="009D59FA" w:rsidRPr="00F64061"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sidRPr="00F64061">
        <w:rPr>
          <w:rFonts w:ascii="Times New Roman" w:eastAsia="Times New Roman" w:hAnsi="Times New Roman" w:cs="Times New Roman"/>
          <w:color w:val="000000"/>
          <w:sz w:val="24"/>
          <w:szCs w:val="24"/>
        </w:rPr>
        <w:t xml:space="preserve">Journal impact Factor: 1.023 </w:t>
      </w:r>
    </w:p>
    <w:p w14:paraId="0000018E" w14:textId="3B0F9DFA" w:rsidR="009D59FA" w:rsidRPr="00F64061"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sidRPr="00F64061">
        <w:rPr>
          <w:rFonts w:ascii="Times New Roman" w:eastAsia="Times New Roman" w:hAnsi="Times New Roman" w:cs="Times New Roman"/>
          <w:color w:val="000000"/>
          <w:sz w:val="24"/>
          <w:szCs w:val="24"/>
        </w:rPr>
        <w:t>(</w:t>
      </w:r>
      <w:r w:rsidRPr="00F64061">
        <w:rPr>
          <w:rFonts w:ascii="Times New Roman" w:eastAsia="Times New Roman" w:hAnsi="Times New Roman" w:cs="Times New Roman"/>
          <w:i/>
          <w:color w:val="000000"/>
          <w:sz w:val="24"/>
          <w:szCs w:val="24"/>
        </w:rPr>
        <w:t>Senior Investigator and Collaborator, conceptualizing, implementation (including patient recruitment), data analysis, manuscript writing, critical review of manuscript</w:t>
      </w:r>
      <w:r w:rsidRPr="00F64061">
        <w:rPr>
          <w:rFonts w:ascii="Times New Roman" w:eastAsia="Times New Roman" w:hAnsi="Times New Roman" w:cs="Times New Roman"/>
          <w:color w:val="000000"/>
          <w:sz w:val="24"/>
          <w:szCs w:val="24"/>
        </w:rPr>
        <w:t>)</w:t>
      </w:r>
    </w:p>
    <w:p w14:paraId="612C52C4" w14:textId="3F2573D4" w:rsidR="00F64061" w:rsidRPr="00F64061" w:rsidRDefault="00F64061" w:rsidP="00F64061">
      <w:pPr>
        <w:pStyle w:val="ListParagraph"/>
        <w:numPr>
          <w:ilvl w:val="0"/>
          <w:numId w:val="18"/>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F64061">
        <w:rPr>
          <w:rFonts w:ascii="Times New Roman" w:hAnsi="Times New Roman" w:cs="Times New Roman"/>
          <w:sz w:val="24"/>
          <w:szCs w:val="24"/>
        </w:rPr>
        <w:t xml:space="preserve">Marshall M, Malik A, Shah M, Fish FA, Etheridge SP, Aziz PF, Russell MW, Tisma S, Pfaumer A, Sreeram N, Kubus P, Law IH, Kantoch MJ, Kertesz NJ, Strieper M, Erickson CC, Moore JP, Nakano SJ, </w:t>
      </w:r>
      <w:r w:rsidRPr="00F64061">
        <w:rPr>
          <w:rFonts w:ascii="Times New Roman" w:hAnsi="Times New Roman" w:cs="Times New Roman"/>
          <w:b/>
          <w:sz w:val="24"/>
          <w:szCs w:val="24"/>
        </w:rPr>
        <w:t>Singh HR</w:t>
      </w:r>
      <w:r w:rsidRPr="00F64061">
        <w:rPr>
          <w:rFonts w:ascii="Times New Roman" w:hAnsi="Times New Roman" w:cs="Times New Roman"/>
          <w:sz w:val="24"/>
          <w:szCs w:val="24"/>
        </w:rPr>
        <w:t xml:space="preserve">, Chang P, Cohen M, Fournier A, Ilina MV, Zimmermann F, Horndasch M, Li W, Batra AS, Liberman L, Hamilton R, Janson CM, Sanatani S, Zeltser I, McDaniel G, Blaufox AD, Garnreiter JM, Balaji S. Patterns of Electrocardiographic Abnormalities in Children with Hypertrophic Cardiomyopathy. </w:t>
      </w:r>
      <w:r w:rsidRPr="00F64061">
        <w:rPr>
          <w:rFonts w:ascii="Times New Roman" w:hAnsi="Times New Roman" w:cs="Times New Roman"/>
          <w:iCs/>
          <w:color w:val="333333"/>
          <w:sz w:val="24"/>
          <w:szCs w:val="24"/>
          <w:shd w:val="clear" w:color="auto" w:fill="FCFCFC"/>
        </w:rPr>
        <w:t>Pediatr Cardiol</w:t>
      </w:r>
      <w:r w:rsidRPr="00F64061">
        <w:rPr>
          <w:rFonts w:ascii="Times New Roman" w:hAnsi="Times New Roman" w:cs="Times New Roman"/>
          <w:color w:val="333333"/>
          <w:sz w:val="24"/>
          <w:szCs w:val="24"/>
          <w:shd w:val="clear" w:color="auto" w:fill="FCFCFC"/>
        </w:rPr>
        <w:t xml:space="preserve"> (Sept 2023). </w:t>
      </w:r>
      <w:hyperlink r:id="rId95" w:history="1">
        <w:r w:rsidRPr="009D2E41">
          <w:rPr>
            <w:rStyle w:val="Hyperlink"/>
            <w:rFonts w:ascii="Times New Roman" w:hAnsi="Times New Roman" w:cs="Times New Roman"/>
            <w:color w:val="auto"/>
            <w:sz w:val="24"/>
            <w:szCs w:val="24"/>
            <w:u w:val="none"/>
            <w:shd w:val="clear" w:color="auto" w:fill="FCFCFC"/>
          </w:rPr>
          <w:t>https://doi.org/10.1007/s00246-023-03252-4</w:t>
        </w:r>
      </w:hyperlink>
    </w:p>
    <w:p w14:paraId="65BE903A" w14:textId="5F88013E" w:rsidR="00F64061" w:rsidRPr="00F64061" w:rsidRDefault="00F64061" w:rsidP="00F64061">
      <w:pPr>
        <w:pStyle w:val="ListParagraph"/>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F64061">
        <w:rPr>
          <w:rFonts w:ascii="Times New Roman" w:eastAsia="Times New Roman" w:hAnsi="Times New Roman" w:cs="Times New Roman"/>
          <w:color w:val="000000"/>
          <w:sz w:val="24"/>
          <w:szCs w:val="24"/>
          <w:highlight w:val="white"/>
        </w:rPr>
        <w:t xml:space="preserve">Journal Impact Factor: </w:t>
      </w:r>
      <w:r>
        <w:rPr>
          <w:rFonts w:ascii="Times New Roman" w:eastAsia="Times New Roman" w:hAnsi="Times New Roman" w:cs="Times New Roman"/>
          <w:color w:val="000000"/>
          <w:sz w:val="24"/>
          <w:szCs w:val="24"/>
          <w:highlight w:val="white"/>
        </w:rPr>
        <w:t>1.958</w:t>
      </w:r>
      <w:r w:rsidRPr="00F64061">
        <w:rPr>
          <w:rFonts w:ascii="Times New Roman" w:eastAsia="Times New Roman" w:hAnsi="Times New Roman" w:cs="Times New Roman"/>
          <w:color w:val="000000"/>
          <w:sz w:val="24"/>
          <w:szCs w:val="24"/>
          <w:highlight w:val="white"/>
        </w:rPr>
        <w:t xml:space="preserve">                                                </w:t>
      </w:r>
    </w:p>
    <w:p w14:paraId="1D074356" w14:textId="5AAFECF7" w:rsidR="00F64061" w:rsidRDefault="00F64061" w:rsidP="00F64061">
      <w:pPr>
        <w:pStyle w:val="ListParagraph"/>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Site investigator, implementation (including patient recruitment), data analysis, critical review of manuscript</w:t>
      </w:r>
      <w:r>
        <w:rPr>
          <w:rFonts w:ascii="Times New Roman" w:eastAsia="Times New Roman" w:hAnsi="Times New Roman" w:cs="Times New Roman"/>
          <w:color w:val="000000"/>
          <w:sz w:val="24"/>
          <w:szCs w:val="24"/>
        </w:rPr>
        <w:t>)</w:t>
      </w:r>
    </w:p>
    <w:p w14:paraId="201D9493" w14:textId="23D310FD" w:rsidR="00C27FA1" w:rsidRPr="00F64061" w:rsidRDefault="00262083" w:rsidP="00A3225D">
      <w:pPr>
        <w:pStyle w:val="ListParagraph"/>
        <w:numPr>
          <w:ilvl w:val="0"/>
          <w:numId w:val="18"/>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w:t>
      </w:r>
      <w:r w:rsidR="001B09C3">
        <w:rPr>
          <w:rFonts w:ascii="Times New Roman" w:eastAsia="Times New Roman" w:hAnsi="Times New Roman" w:cs="Times New Roman"/>
          <w:color w:val="000000"/>
          <w:sz w:val="24"/>
          <w:szCs w:val="24"/>
        </w:rPr>
        <w:t xml:space="preserve">ital R, </w:t>
      </w:r>
      <w:proofErr w:type="spellStart"/>
      <w:r w:rsidR="001B09C3">
        <w:rPr>
          <w:rFonts w:ascii="Times New Roman" w:eastAsia="Times New Roman" w:hAnsi="Times New Roman" w:cs="Times New Roman"/>
          <w:color w:val="000000"/>
          <w:sz w:val="24"/>
          <w:szCs w:val="24"/>
        </w:rPr>
        <w:t>Pak</w:t>
      </w:r>
      <w:proofErr w:type="spellEnd"/>
      <w:r w:rsidR="001B09C3">
        <w:rPr>
          <w:rFonts w:ascii="Times New Roman" w:eastAsia="Times New Roman" w:hAnsi="Times New Roman" w:cs="Times New Roman"/>
          <w:color w:val="000000"/>
          <w:sz w:val="24"/>
          <w:szCs w:val="24"/>
        </w:rPr>
        <w:t xml:space="preserve"> Y, Nento DE, </w:t>
      </w:r>
      <w:r w:rsidR="001B09C3" w:rsidRPr="000A27DD">
        <w:rPr>
          <w:rFonts w:ascii="Times New Roman" w:eastAsia="Times New Roman" w:hAnsi="Times New Roman" w:cs="Times New Roman"/>
          <w:b/>
          <w:bCs/>
          <w:color w:val="000000"/>
          <w:sz w:val="24"/>
          <w:szCs w:val="24"/>
        </w:rPr>
        <w:t>Singh</w:t>
      </w:r>
      <w:r w:rsidR="001B09C3">
        <w:rPr>
          <w:rFonts w:ascii="Times New Roman" w:eastAsia="Times New Roman" w:hAnsi="Times New Roman" w:cs="Times New Roman"/>
          <w:color w:val="000000"/>
          <w:sz w:val="24"/>
          <w:szCs w:val="24"/>
        </w:rPr>
        <w:t xml:space="preserve"> </w:t>
      </w:r>
      <w:r w:rsidR="001B09C3" w:rsidRPr="00673DFE">
        <w:rPr>
          <w:rFonts w:ascii="Times New Roman" w:eastAsia="Times New Roman" w:hAnsi="Times New Roman" w:cs="Times New Roman"/>
          <w:b/>
          <w:bCs/>
          <w:color w:val="000000"/>
          <w:sz w:val="24"/>
          <w:szCs w:val="24"/>
        </w:rPr>
        <w:t>HR</w:t>
      </w:r>
      <w:r w:rsidR="001B09C3">
        <w:rPr>
          <w:rFonts w:ascii="Times New Roman" w:eastAsia="Times New Roman" w:hAnsi="Times New Roman" w:cs="Times New Roman"/>
          <w:color w:val="000000"/>
          <w:sz w:val="24"/>
          <w:szCs w:val="24"/>
        </w:rPr>
        <w:t xml:space="preserve">, </w:t>
      </w:r>
      <w:r w:rsidR="00952054">
        <w:rPr>
          <w:rFonts w:ascii="Times New Roman" w:eastAsia="Times New Roman" w:hAnsi="Times New Roman" w:cs="Times New Roman"/>
          <w:color w:val="000000"/>
          <w:sz w:val="24"/>
          <w:szCs w:val="24"/>
        </w:rPr>
        <w:t xml:space="preserve">Strainic JP, Agarwal </w:t>
      </w:r>
      <w:r w:rsidR="00C27DE8">
        <w:rPr>
          <w:rFonts w:ascii="Times New Roman" w:eastAsia="Times New Roman" w:hAnsi="Times New Roman" w:cs="Times New Roman"/>
          <w:color w:val="000000"/>
          <w:sz w:val="24"/>
          <w:szCs w:val="24"/>
        </w:rPr>
        <w:t xml:space="preserve">AK. </w:t>
      </w:r>
      <w:r w:rsidR="00A3225D">
        <w:rPr>
          <w:rFonts w:ascii="Times New Roman" w:eastAsia="Times New Roman" w:hAnsi="Times New Roman" w:cs="Times New Roman"/>
          <w:color w:val="000000"/>
          <w:sz w:val="24"/>
          <w:szCs w:val="24"/>
        </w:rPr>
        <w:t>Anomalous origin of left anterior descending</w:t>
      </w:r>
      <w:r w:rsidR="00C27DE8">
        <w:rPr>
          <w:rFonts w:ascii="Times New Roman" w:eastAsia="Times New Roman" w:hAnsi="Times New Roman" w:cs="Times New Roman"/>
          <w:color w:val="000000"/>
          <w:sz w:val="24"/>
          <w:szCs w:val="24"/>
        </w:rPr>
        <w:t xml:space="preserve"> artery from</w:t>
      </w:r>
      <w:r w:rsidR="00A435E9">
        <w:rPr>
          <w:rFonts w:ascii="Times New Roman" w:eastAsia="Times New Roman" w:hAnsi="Times New Roman" w:cs="Times New Roman"/>
          <w:color w:val="000000"/>
          <w:sz w:val="24"/>
          <w:szCs w:val="24"/>
        </w:rPr>
        <w:t xml:space="preserve"> </w:t>
      </w:r>
      <w:r w:rsidR="00744378">
        <w:rPr>
          <w:rFonts w:ascii="Times New Roman" w:eastAsia="Times New Roman" w:hAnsi="Times New Roman" w:cs="Times New Roman"/>
          <w:color w:val="000000"/>
          <w:sz w:val="24"/>
          <w:szCs w:val="24"/>
        </w:rPr>
        <w:t>pulmonary artery in an infant</w:t>
      </w:r>
      <w:r w:rsidR="00660520">
        <w:rPr>
          <w:rFonts w:ascii="Times New Roman" w:eastAsia="Times New Roman" w:hAnsi="Times New Roman" w:cs="Times New Roman"/>
          <w:color w:val="000000"/>
          <w:sz w:val="24"/>
          <w:szCs w:val="24"/>
        </w:rPr>
        <w:t xml:space="preserve"> with TMC01 mutation and Cohen syndrome</w:t>
      </w:r>
      <w:r w:rsidR="00A435E9">
        <w:rPr>
          <w:rFonts w:ascii="Times New Roman" w:eastAsia="Times New Roman" w:hAnsi="Times New Roman" w:cs="Times New Roman"/>
          <w:color w:val="000000"/>
          <w:sz w:val="24"/>
          <w:szCs w:val="24"/>
        </w:rPr>
        <w:t xml:space="preserve">. </w:t>
      </w:r>
      <w:r w:rsidR="00A60CB1">
        <w:rPr>
          <w:rFonts w:ascii="Times New Roman" w:eastAsia="Times New Roman" w:hAnsi="Times New Roman" w:cs="Times New Roman"/>
          <w:color w:val="000000"/>
          <w:sz w:val="24"/>
          <w:szCs w:val="24"/>
        </w:rPr>
        <w:t>Ca</w:t>
      </w:r>
      <w:r w:rsidR="00E31BEC">
        <w:rPr>
          <w:rFonts w:ascii="Times New Roman" w:eastAsia="Times New Roman" w:hAnsi="Times New Roman" w:cs="Times New Roman"/>
          <w:color w:val="000000"/>
          <w:sz w:val="24"/>
          <w:szCs w:val="24"/>
        </w:rPr>
        <w:t xml:space="preserve">se </w:t>
      </w:r>
      <w:r w:rsidR="000A751D">
        <w:rPr>
          <w:rFonts w:ascii="Times New Roman" w:eastAsia="Times New Roman" w:hAnsi="Times New Roman" w:cs="Times New Roman"/>
          <w:color w:val="000000"/>
          <w:sz w:val="24"/>
          <w:szCs w:val="24"/>
        </w:rPr>
        <w:t xml:space="preserve">July 2025. </w:t>
      </w:r>
      <w:r w:rsidR="000A27DD">
        <w:rPr>
          <w:rFonts w:ascii="Times New Roman" w:eastAsia="Times New Roman" w:hAnsi="Times New Roman" w:cs="Times New Roman"/>
          <w:color w:val="000000"/>
          <w:sz w:val="24"/>
          <w:szCs w:val="24"/>
        </w:rPr>
        <w:t>HTTPS</w:t>
      </w:r>
      <w:r w:rsidR="00A43FB4">
        <w:rPr>
          <w:rFonts w:ascii="Times New Roman" w:eastAsia="Times New Roman" w:hAnsi="Times New Roman" w:cs="Times New Roman"/>
          <w:color w:val="000000"/>
          <w:sz w:val="24"/>
          <w:szCs w:val="24"/>
        </w:rPr>
        <w:t>://doi.org/</w:t>
      </w:r>
      <w:r w:rsidR="007F46E9">
        <w:rPr>
          <w:rFonts w:ascii="Times New Roman" w:eastAsia="Times New Roman" w:hAnsi="Times New Roman" w:cs="Times New Roman"/>
          <w:color w:val="000000"/>
          <w:sz w:val="24"/>
          <w:szCs w:val="24"/>
        </w:rPr>
        <w:t>10.1016/j.case</w:t>
      </w:r>
      <w:r w:rsidR="00AA6904">
        <w:rPr>
          <w:rFonts w:ascii="Times New Roman" w:eastAsia="Times New Roman" w:hAnsi="Times New Roman" w:cs="Times New Roman"/>
          <w:color w:val="000000"/>
          <w:sz w:val="24"/>
          <w:szCs w:val="24"/>
        </w:rPr>
        <w:t>.2025.06.003</w:t>
      </w:r>
      <w:r w:rsidR="00A3225D">
        <w:rPr>
          <w:rFonts w:ascii="Times New Roman" w:eastAsia="Times New Roman" w:hAnsi="Times New Roman" w:cs="Times New Roman"/>
          <w:color w:val="000000"/>
          <w:sz w:val="24"/>
          <w:szCs w:val="24"/>
        </w:rPr>
        <w:t xml:space="preserve"> </w:t>
      </w:r>
    </w:p>
    <w:p w14:paraId="0000018F" w14:textId="77777777" w:rsidR="009D59FA" w:rsidRDefault="009D59FA">
      <w:pPr>
        <w:pBdr>
          <w:top w:val="nil"/>
          <w:left w:val="nil"/>
          <w:bottom w:val="nil"/>
          <w:right w:val="nil"/>
          <w:between w:val="nil"/>
        </w:pBdr>
        <w:spacing w:after="0" w:line="240" w:lineRule="auto"/>
        <w:ind w:left="360"/>
        <w:rPr>
          <w:rFonts w:ascii="Times New Roman" w:eastAsia="Times New Roman" w:hAnsi="Times New Roman" w:cs="Times New Roman"/>
          <w:color w:val="000000"/>
          <w:sz w:val="24"/>
          <w:szCs w:val="24"/>
        </w:rPr>
      </w:pPr>
    </w:p>
    <w:p w14:paraId="00000190" w14:textId="77777777" w:rsidR="009D59FA" w:rsidRDefault="009D59FA">
      <w:pPr>
        <w:tabs>
          <w:tab w:val="left" w:pos="3240"/>
        </w:tabs>
        <w:spacing w:after="0" w:line="240" w:lineRule="auto"/>
        <w:rPr>
          <w:rFonts w:ascii="Times New Roman" w:eastAsia="Times New Roman" w:hAnsi="Times New Roman" w:cs="Times New Roman"/>
          <w:b/>
          <w:sz w:val="24"/>
          <w:szCs w:val="24"/>
          <w:u w:val="single"/>
        </w:rPr>
      </w:pPr>
    </w:p>
    <w:p w14:paraId="00000191" w14:textId="77777777" w:rsidR="009D59FA" w:rsidRDefault="00902603">
      <w:pPr>
        <w:tabs>
          <w:tab w:val="left" w:pos="3240"/>
        </w:tabs>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Edited Books, Monographs or Journal Volumes</w:t>
      </w:r>
    </w:p>
    <w:p w14:paraId="00000192" w14:textId="77777777" w:rsidR="009D59FA" w:rsidRDefault="00902603">
      <w:pPr>
        <w:tabs>
          <w:tab w:val="left" w:pos="3240"/>
        </w:tabs>
        <w:spacing w:after="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 xml:space="preserve">    </w:t>
      </w:r>
    </w:p>
    <w:p w14:paraId="00000193" w14:textId="77777777" w:rsidR="009D59FA" w:rsidRDefault="00902603">
      <w:pPr>
        <w:pStyle w:val="Heading1"/>
        <w:numPr>
          <w:ilvl w:val="0"/>
          <w:numId w:val="19"/>
        </w:numPr>
        <w:spacing w:before="0" w:after="225"/>
        <w:rPr>
          <w:sz w:val="24"/>
          <w:szCs w:val="24"/>
        </w:rPr>
      </w:pPr>
      <w:r>
        <w:rPr>
          <w:b w:val="0"/>
          <w:sz w:val="24"/>
          <w:szCs w:val="24"/>
        </w:rPr>
        <w:t xml:space="preserve">Rao SP, Agarwal A, </w:t>
      </w:r>
      <w:r>
        <w:rPr>
          <w:sz w:val="24"/>
          <w:szCs w:val="24"/>
        </w:rPr>
        <w:t>Singh HR</w:t>
      </w:r>
      <w:r>
        <w:rPr>
          <w:b w:val="0"/>
          <w:sz w:val="24"/>
          <w:szCs w:val="24"/>
        </w:rPr>
        <w:t xml:space="preserve">. </w:t>
      </w:r>
      <w:r>
        <w:rPr>
          <w:b w:val="0"/>
          <w:color w:val="1A1A1A"/>
          <w:sz w:val="24"/>
          <w:szCs w:val="24"/>
        </w:rPr>
        <w:t xml:space="preserve">Advances in the Diagnosis and Management of Congenital Heart Disease in Children. Children 2023; MDPI, Basel, Switzerland.  https://www.mdpi.com/si/92353 </w:t>
      </w:r>
    </w:p>
    <w:p w14:paraId="00000194" w14:textId="77777777" w:rsidR="009D59FA" w:rsidRDefault="009D59FA">
      <w:pPr>
        <w:tabs>
          <w:tab w:val="left" w:pos="3240"/>
        </w:tabs>
        <w:spacing w:after="0" w:line="240" w:lineRule="auto"/>
        <w:rPr>
          <w:rFonts w:ascii="Times New Roman" w:eastAsia="Times New Roman" w:hAnsi="Times New Roman" w:cs="Times New Roman"/>
          <w:b/>
          <w:sz w:val="24"/>
          <w:szCs w:val="24"/>
          <w:u w:val="single"/>
        </w:rPr>
      </w:pPr>
    </w:p>
    <w:p w14:paraId="00000195" w14:textId="77777777" w:rsidR="009D59FA" w:rsidRDefault="00902603">
      <w:pPr>
        <w:tabs>
          <w:tab w:val="left" w:pos="3240"/>
        </w:tabs>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Invited, Non-Peer Reviewed </w:t>
      </w:r>
    </w:p>
    <w:p w14:paraId="00000196" w14:textId="77777777" w:rsidR="009D59FA" w:rsidRDefault="00902603">
      <w:pPr>
        <w:tabs>
          <w:tab w:val="left" w:pos="3240"/>
        </w:tabs>
        <w:spacing w:after="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 xml:space="preserve">    </w:t>
      </w:r>
    </w:p>
    <w:p w14:paraId="00000197" w14:textId="77777777" w:rsidR="009D59FA" w:rsidRDefault="00902603">
      <w:pPr>
        <w:numPr>
          <w:ilvl w:val="0"/>
          <w:numId w:val="21"/>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Reddy SV*,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xml:space="preserve">. Chest pain in Children. </w:t>
      </w:r>
      <w:r>
        <w:rPr>
          <w:rFonts w:ascii="Times New Roman" w:eastAsia="Times New Roman" w:hAnsi="Times New Roman" w:cs="Times New Roman"/>
          <w:i/>
          <w:color w:val="000000"/>
          <w:sz w:val="24"/>
          <w:szCs w:val="24"/>
        </w:rPr>
        <w:t>Pediatrics in Review</w:t>
      </w:r>
      <w:r>
        <w:rPr>
          <w:rFonts w:ascii="Times New Roman" w:eastAsia="Times New Roman" w:hAnsi="Times New Roman" w:cs="Times New Roman"/>
          <w:color w:val="000000"/>
          <w:sz w:val="24"/>
          <w:szCs w:val="24"/>
        </w:rPr>
        <w:t xml:space="preserve">. Epub. Vol.31 No.1 January 2010.   </w:t>
      </w:r>
    </w:p>
    <w:p w14:paraId="00000198" w14:textId="77777777" w:rsidR="009D59FA" w:rsidRDefault="00902603">
      <w:pPr>
        <w:numPr>
          <w:ilvl w:val="0"/>
          <w:numId w:val="21"/>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xml:space="preserve">. The Asymptomatic Teenager with an Abnormal Electrocardiogram. Pediatric Clinics of North America. </w:t>
      </w:r>
      <w:r>
        <w:rPr>
          <w:rFonts w:ascii="Times New Roman" w:eastAsia="Times New Roman" w:hAnsi="Times New Roman" w:cs="Times New Roman"/>
          <w:color w:val="000000"/>
          <w:sz w:val="24"/>
          <w:szCs w:val="24"/>
          <w:highlight w:val="white"/>
        </w:rPr>
        <w:t>2014 Feb; 61(1):45-61. doi: 10.1016/j.pcl.2013.09.015. Epub 2013 Oct 30</w:t>
      </w:r>
      <w:r>
        <w:rPr>
          <w:rFonts w:ascii="Times New Roman" w:eastAsia="Times New Roman" w:hAnsi="Times New Roman" w:cs="Times New Roman"/>
          <w:color w:val="000000"/>
          <w:sz w:val="24"/>
          <w:szCs w:val="24"/>
        </w:rPr>
        <w:t xml:space="preserve">. </w:t>
      </w:r>
    </w:p>
    <w:p w14:paraId="00000199" w14:textId="77777777" w:rsidR="009D59FA" w:rsidRDefault="00902603">
      <w:pPr>
        <w:numPr>
          <w:ilvl w:val="0"/>
          <w:numId w:val="21"/>
        </w:numPr>
        <w:pBdr>
          <w:top w:val="nil"/>
          <w:left w:val="nil"/>
          <w:bottom w:val="nil"/>
          <w:right w:val="nil"/>
          <w:between w:val="nil"/>
        </w:pBdr>
        <w:tabs>
          <w:tab w:val="left" w:pos="3240"/>
        </w:tabs>
        <w:spacing w:after="0" w:line="240" w:lineRule="auto"/>
      </w:pP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xml:space="preserve">. ALARA in Pediatric Electrophysiology Laboratory. Children 2022, 2022 Jun 10, 9(6), 866. https://doi.org/10.3390/ children9060866 </w:t>
      </w:r>
    </w:p>
    <w:p w14:paraId="0000019A" w14:textId="77777777" w:rsidR="009D59FA" w:rsidRDefault="009D59FA">
      <w:pPr>
        <w:tabs>
          <w:tab w:val="left" w:pos="3240"/>
        </w:tabs>
        <w:spacing w:after="0" w:line="240" w:lineRule="auto"/>
        <w:rPr>
          <w:rFonts w:ascii="Times New Roman" w:eastAsia="Times New Roman" w:hAnsi="Times New Roman" w:cs="Times New Roman"/>
          <w:b/>
          <w:sz w:val="24"/>
          <w:szCs w:val="24"/>
        </w:rPr>
      </w:pPr>
    </w:p>
    <w:p w14:paraId="0000019B" w14:textId="77777777" w:rsidR="009D59FA" w:rsidRDefault="00902603">
      <w:pPr>
        <w:tabs>
          <w:tab w:val="left" w:pos="3240"/>
        </w:tabs>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Book &amp; Book Chapters</w:t>
      </w:r>
    </w:p>
    <w:p w14:paraId="0000019C" w14:textId="77777777" w:rsidR="009D59FA" w:rsidRDefault="00902603">
      <w:pPr>
        <w:numPr>
          <w:ilvl w:val="0"/>
          <w:numId w:val="20"/>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xml:space="preserve">, Garekar S*, Epstein ML, L’Ecuyer T. Neonatal Supraventricular Tachycardia. </w:t>
      </w:r>
      <w:r>
        <w:rPr>
          <w:rFonts w:ascii="Times New Roman" w:eastAsia="Times New Roman" w:hAnsi="Times New Roman" w:cs="Times New Roman"/>
          <w:i/>
          <w:color w:val="000000"/>
          <w:sz w:val="24"/>
          <w:szCs w:val="24"/>
        </w:rPr>
        <w:t xml:space="preserve">NeoReviews, </w:t>
      </w:r>
      <w:r>
        <w:rPr>
          <w:rFonts w:ascii="Times New Roman" w:eastAsia="Times New Roman" w:hAnsi="Times New Roman" w:cs="Times New Roman"/>
          <w:color w:val="000000"/>
          <w:sz w:val="24"/>
          <w:szCs w:val="24"/>
        </w:rPr>
        <w:t xml:space="preserve">July 2005, Volume 6, Number 7, e339 - 350. </w:t>
      </w:r>
    </w:p>
    <w:p w14:paraId="0000019D" w14:textId="77777777" w:rsidR="009D59FA" w:rsidRDefault="00902603">
      <w:pPr>
        <w:numPr>
          <w:ilvl w:val="0"/>
          <w:numId w:val="20"/>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Garekar S*, Epstein ML, Kamat D,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xml:space="preserve">. ECG basics for the busy Pediatrician. </w:t>
      </w:r>
      <w:r>
        <w:rPr>
          <w:rFonts w:ascii="Times New Roman" w:eastAsia="Times New Roman" w:hAnsi="Times New Roman" w:cs="Times New Roman"/>
          <w:i/>
          <w:color w:val="000000"/>
          <w:sz w:val="24"/>
          <w:szCs w:val="24"/>
        </w:rPr>
        <w:t xml:space="preserve">Clinical Pediatrics </w:t>
      </w:r>
      <w:r>
        <w:rPr>
          <w:rFonts w:ascii="Times New Roman" w:eastAsia="Times New Roman" w:hAnsi="Times New Roman" w:cs="Times New Roman"/>
          <w:color w:val="000000"/>
          <w:sz w:val="24"/>
          <w:szCs w:val="24"/>
        </w:rPr>
        <w:t>2006; 45: 597-604.</w:t>
      </w:r>
      <w:r>
        <w:rPr>
          <w:rFonts w:ascii="Times New Roman" w:eastAsia="Times New Roman" w:hAnsi="Times New Roman" w:cs="Times New Roman"/>
          <w:b/>
          <w:color w:val="000000"/>
          <w:sz w:val="24"/>
          <w:szCs w:val="24"/>
        </w:rPr>
        <w:t xml:space="preserve"> </w:t>
      </w:r>
    </w:p>
    <w:p w14:paraId="0000019E" w14:textId="77777777" w:rsidR="009D59FA" w:rsidRDefault="00902603">
      <w:pPr>
        <w:numPr>
          <w:ilvl w:val="0"/>
          <w:numId w:val="20"/>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Reddy SV*,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Chest pain in Children. S</w:t>
      </w:r>
      <w:r>
        <w:rPr>
          <w:rFonts w:ascii="Times New Roman" w:eastAsia="Times New Roman" w:hAnsi="Times New Roman" w:cs="Times New Roman"/>
          <w:i/>
          <w:color w:val="000000"/>
          <w:sz w:val="24"/>
          <w:szCs w:val="24"/>
        </w:rPr>
        <w:t>ynopsis</w:t>
      </w:r>
      <w:r>
        <w:rPr>
          <w:rFonts w:ascii="Times New Roman" w:eastAsia="Times New Roman" w:hAnsi="Times New Roman" w:cs="Times New Roman"/>
          <w:color w:val="000000"/>
          <w:sz w:val="24"/>
          <w:szCs w:val="24"/>
        </w:rPr>
        <w:t>; September 2008, Volume 10, No. 3, 4-14.</w:t>
      </w:r>
    </w:p>
    <w:p w14:paraId="0000019F" w14:textId="77777777" w:rsidR="009D59FA" w:rsidRDefault="00902603">
      <w:pPr>
        <w:numPr>
          <w:ilvl w:val="0"/>
          <w:numId w:val="20"/>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Anne P*,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xml:space="preserve">. Common Pediatric Arrhythmias – I. </w:t>
      </w:r>
      <w:r>
        <w:rPr>
          <w:rFonts w:ascii="Times New Roman" w:eastAsia="Times New Roman" w:hAnsi="Times New Roman" w:cs="Times New Roman"/>
          <w:i/>
          <w:color w:val="000000"/>
          <w:sz w:val="24"/>
          <w:szCs w:val="24"/>
        </w:rPr>
        <w:t>Synopsis</w:t>
      </w:r>
      <w:r>
        <w:rPr>
          <w:rFonts w:ascii="Times New Roman" w:eastAsia="Times New Roman" w:hAnsi="Times New Roman" w:cs="Times New Roman"/>
          <w:color w:val="000000"/>
          <w:sz w:val="24"/>
          <w:szCs w:val="24"/>
        </w:rPr>
        <w:t xml:space="preserve">; December 2008, Volume 10, No. 4, 5-19. </w:t>
      </w:r>
    </w:p>
    <w:p w14:paraId="000001A0" w14:textId="77777777" w:rsidR="009D59FA" w:rsidRDefault="00902603">
      <w:pPr>
        <w:numPr>
          <w:ilvl w:val="0"/>
          <w:numId w:val="20"/>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Anne P*,</w:t>
      </w:r>
      <w:r>
        <w:rPr>
          <w:rFonts w:ascii="Times New Roman" w:eastAsia="Times New Roman" w:hAnsi="Times New Roman" w:cs="Times New Roman"/>
          <w:b/>
          <w:color w:val="000000"/>
          <w:sz w:val="24"/>
          <w:szCs w:val="24"/>
        </w:rPr>
        <w:t xml:space="preserve"> Singh HR</w:t>
      </w:r>
      <w:r>
        <w:rPr>
          <w:rFonts w:ascii="Times New Roman" w:eastAsia="Times New Roman" w:hAnsi="Times New Roman" w:cs="Times New Roman"/>
          <w:color w:val="000000"/>
          <w:sz w:val="24"/>
          <w:szCs w:val="24"/>
        </w:rPr>
        <w:t xml:space="preserve">. Common Pediatric Arrhythmias – II. </w:t>
      </w:r>
      <w:r>
        <w:rPr>
          <w:rFonts w:ascii="Times New Roman" w:eastAsia="Times New Roman" w:hAnsi="Times New Roman" w:cs="Times New Roman"/>
          <w:i/>
          <w:color w:val="000000"/>
          <w:sz w:val="24"/>
          <w:szCs w:val="24"/>
        </w:rPr>
        <w:t>Synopsis</w:t>
      </w:r>
      <w:r>
        <w:rPr>
          <w:rFonts w:ascii="Times New Roman" w:eastAsia="Times New Roman" w:hAnsi="Times New Roman" w:cs="Times New Roman"/>
          <w:color w:val="000000"/>
          <w:sz w:val="24"/>
          <w:szCs w:val="24"/>
        </w:rPr>
        <w:t>; March 2009, Volume 11, No. 1, 4-23</w:t>
      </w:r>
      <w:r>
        <w:rPr>
          <w:rFonts w:ascii="Times New Roman" w:eastAsia="Times New Roman" w:hAnsi="Times New Roman" w:cs="Times New Roman"/>
          <w:b/>
          <w:color w:val="000000"/>
          <w:sz w:val="24"/>
          <w:szCs w:val="24"/>
        </w:rPr>
        <w:t xml:space="preserve"> </w:t>
      </w:r>
    </w:p>
    <w:p w14:paraId="000001A1" w14:textId="77777777" w:rsidR="009D59FA" w:rsidRDefault="00902603">
      <w:pPr>
        <w:numPr>
          <w:ilvl w:val="0"/>
          <w:numId w:val="20"/>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Reddy SV*,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xml:space="preserve">. Chest pain in Children. </w:t>
      </w:r>
      <w:r>
        <w:rPr>
          <w:rFonts w:ascii="Times New Roman" w:eastAsia="Times New Roman" w:hAnsi="Times New Roman" w:cs="Times New Roman"/>
          <w:i/>
          <w:color w:val="000000"/>
          <w:sz w:val="24"/>
          <w:szCs w:val="24"/>
        </w:rPr>
        <w:t>Pediatrics in Review</w:t>
      </w:r>
      <w:r>
        <w:rPr>
          <w:rFonts w:ascii="Times New Roman" w:eastAsia="Times New Roman" w:hAnsi="Times New Roman" w:cs="Times New Roman"/>
          <w:color w:val="000000"/>
          <w:sz w:val="24"/>
          <w:szCs w:val="24"/>
        </w:rPr>
        <w:t xml:space="preserve">. Epub. Vol.31 No.1 January 2010.   </w:t>
      </w:r>
    </w:p>
    <w:p w14:paraId="000001A2" w14:textId="77777777" w:rsidR="009D59FA" w:rsidRDefault="00902603">
      <w:pPr>
        <w:numPr>
          <w:ilvl w:val="0"/>
          <w:numId w:val="20"/>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‘Pericardial disease’ chapter for Indian Association of Pediatrics Specialty series on Pediatric Cardiology, Jaypee Bros Medical Publishers, 1</w:t>
      </w:r>
      <w:r>
        <w:rPr>
          <w:rFonts w:ascii="Times New Roman" w:eastAsia="Times New Roman" w:hAnsi="Times New Roman" w:cs="Times New Roman"/>
          <w:color w:val="000000"/>
          <w:sz w:val="24"/>
          <w:szCs w:val="24"/>
          <w:vertAlign w:val="superscript"/>
        </w:rPr>
        <w:t>st</w:t>
      </w:r>
      <w:r>
        <w:rPr>
          <w:rFonts w:ascii="Times New Roman" w:eastAsia="Times New Roman" w:hAnsi="Times New Roman" w:cs="Times New Roman"/>
          <w:color w:val="000000"/>
          <w:sz w:val="24"/>
          <w:szCs w:val="24"/>
        </w:rPr>
        <w:t xml:space="preserve"> edition, 2012, Chapter 20, Pg 179- 188.</w:t>
      </w:r>
    </w:p>
    <w:p w14:paraId="000001A3" w14:textId="77777777" w:rsidR="009D59FA" w:rsidRDefault="00902603">
      <w:pPr>
        <w:numPr>
          <w:ilvl w:val="0"/>
          <w:numId w:val="20"/>
        </w:numPr>
        <w:pBdr>
          <w:top w:val="nil"/>
          <w:left w:val="nil"/>
          <w:bottom w:val="nil"/>
          <w:right w:val="nil"/>
          <w:between w:val="nil"/>
        </w:pBdr>
        <w:spacing w:after="0" w:line="240" w:lineRule="auto"/>
      </w:pP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xml:space="preserve">. Arrhythmias in Children and Young Adults, Advances in Electrocardiograms - Clinical Applications, Richard M. Millis (Ed.), ISBN: 978-953-307-902-8, InTech, (2012) Chapter 4, Pg 41-76                           </w:t>
      </w:r>
    </w:p>
    <w:p w14:paraId="000001A4"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hyperlink r:id="rId96">
        <w:r>
          <w:rPr>
            <w:rFonts w:ascii="Times New Roman" w:eastAsia="Times New Roman" w:hAnsi="Times New Roman" w:cs="Times New Roman"/>
            <w:i/>
            <w:color w:val="000000"/>
            <w:sz w:val="24"/>
            <w:szCs w:val="24"/>
          </w:rPr>
          <w:t>http://www.intechopen.com/books/advances-in-electrocardiograms-clinical-applications/arrhythmias-in-children-and-young-adults</w:t>
        </w:r>
      </w:hyperlink>
      <w:r>
        <w:rPr>
          <w:rFonts w:ascii="Times New Roman" w:eastAsia="Times New Roman" w:hAnsi="Times New Roman" w:cs="Times New Roman"/>
          <w:color w:val="000000"/>
          <w:sz w:val="24"/>
          <w:szCs w:val="24"/>
        </w:rPr>
        <w:t> </w:t>
      </w:r>
    </w:p>
    <w:p w14:paraId="000001A5" w14:textId="77777777" w:rsidR="009D59FA" w:rsidRDefault="00902603">
      <w:pPr>
        <w:numPr>
          <w:ilvl w:val="0"/>
          <w:numId w:val="20"/>
        </w:numPr>
        <w:pBdr>
          <w:top w:val="nil"/>
          <w:left w:val="nil"/>
          <w:bottom w:val="nil"/>
          <w:right w:val="nil"/>
          <w:between w:val="nil"/>
        </w:pBdr>
        <w:spacing w:after="0" w:line="240" w:lineRule="auto"/>
      </w:pP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‘Pericardial disease’ chapter for Indian Association of Pediatrics Specialty series on Pediatric Cardiology, Jaypee Bros Medical Publishers, 2</w:t>
      </w:r>
      <w:r>
        <w:rPr>
          <w:rFonts w:ascii="Times New Roman" w:eastAsia="Times New Roman" w:hAnsi="Times New Roman" w:cs="Times New Roman"/>
          <w:color w:val="000000"/>
          <w:sz w:val="24"/>
          <w:szCs w:val="24"/>
          <w:vertAlign w:val="superscript"/>
        </w:rPr>
        <w:t>nd</w:t>
      </w:r>
      <w:r>
        <w:rPr>
          <w:rFonts w:ascii="Times New Roman" w:eastAsia="Times New Roman" w:hAnsi="Times New Roman" w:cs="Times New Roman"/>
          <w:color w:val="000000"/>
          <w:sz w:val="24"/>
          <w:szCs w:val="24"/>
        </w:rPr>
        <w:t xml:space="preserve"> edition, 2013, Chapter 20, 303-316</w:t>
      </w:r>
    </w:p>
    <w:p w14:paraId="000001A6" w14:textId="77777777" w:rsidR="009D59FA" w:rsidRDefault="00902603">
      <w:pPr>
        <w:numPr>
          <w:ilvl w:val="0"/>
          <w:numId w:val="20"/>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xml:space="preserve">, Batra AS, Balaji S. Pacing in children. Ann Pediatr Card 2013; 6: 46-51 </w:t>
      </w:r>
    </w:p>
    <w:p w14:paraId="000001A7" w14:textId="77777777" w:rsidR="009D59FA" w:rsidRDefault="00902603">
      <w:pPr>
        <w:numPr>
          <w:ilvl w:val="0"/>
          <w:numId w:val="20"/>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xml:space="preserve">, Batra AS, Balaji S. Cardiac Pacing and Defibrillation in Children and Young Adults. </w:t>
      </w:r>
      <w:r>
        <w:rPr>
          <w:rFonts w:ascii="Times New Roman" w:eastAsia="Times New Roman" w:hAnsi="Times New Roman" w:cs="Times New Roman"/>
          <w:i/>
          <w:color w:val="000000"/>
          <w:sz w:val="24"/>
          <w:szCs w:val="24"/>
        </w:rPr>
        <w:t>Indian Pacing Electrophysiol. J</w:t>
      </w:r>
      <w:r>
        <w:rPr>
          <w:rFonts w:ascii="Times New Roman" w:eastAsia="Times New Roman" w:hAnsi="Times New Roman" w:cs="Times New Roman"/>
          <w:color w:val="000000"/>
          <w:sz w:val="24"/>
          <w:szCs w:val="24"/>
        </w:rPr>
        <w:t xml:space="preserve">. 2013;13(1):4-13  </w:t>
      </w:r>
    </w:p>
    <w:p w14:paraId="000001A8" w14:textId="77777777" w:rsidR="009D59FA" w:rsidRDefault="00902603">
      <w:pPr>
        <w:numPr>
          <w:ilvl w:val="0"/>
          <w:numId w:val="20"/>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xml:space="preserve">. The Asymptomatic Teenager with an Abnormal Electrocardiogram. Pediatric Clinics of North America. </w:t>
      </w:r>
      <w:r>
        <w:rPr>
          <w:rFonts w:ascii="Times New Roman" w:eastAsia="Times New Roman" w:hAnsi="Times New Roman" w:cs="Times New Roman"/>
          <w:color w:val="000000"/>
          <w:sz w:val="24"/>
          <w:szCs w:val="24"/>
          <w:highlight w:val="white"/>
        </w:rPr>
        <w:t>2014 Feb; 61(1):45-61. doi: 10.1016/j.pcl.2013.09.015. Epub 2013 Oct 30</w:t>
      </w:r>
      <w:r>
        <w:rPr>
          <w:rFonts w:ascii="Times New Roman" w:eastAsia="Times New Roman" w:hAnsi="Times New Roman" w:cs="Times New Roman"/>
          <w:color w:val="000000"/>
          <w:sz w:val="24"/>
          <w:szCs w:val="24"/>
        </w:rPr>
        <w:t xml:space="preserve">.   </w:t>
      </w:r>
    </w:p>
    <w:p w14:paraId="000001A9" w14:textId="77777777" w:rsidR="009D59FA" w:rsidRDefault="00902603">
      <w:pPr>
        <w:numPr>
          <w:ilvl w:val="0"/>
          <w:numId w:val="20"/>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Anne PA,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xml:space="preserve">. Common pediatric arrhythmias: Recognition and management. J Altern Med Res 2020;12(4) 371-386. </w:t>
      </w:r>
    </w:p>
    <w:p w14:paraId="000001AA" w14:textId="77777777" w:rsidR="009D59FA" w:rsidRDefault="00902603">
      <w:pPr>
        <w:numPr>
          <w:ilvl w:val="0"/>
          <w:numId w:val="20"/>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Anne PA,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Common pediatric arrhythmias: Epidemiology, natural history, clinical manifestations, diagnosis, and management. J Altern Med Res 2020;12(4) 359-370.</w:t>
      </w:r>
    </w:p>
    <w:p w14:paraId="000001AB" w14:textId="77777777" w:rsidR="009D59FA" w:rsidRDefault="00902603">
      <w:pPr>
        <w:numPr>
          <w:ilvl w:val="0"/>
          <w:numId w:val="20"/>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Anne PA,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Common Pediatric Arrhythmias – Part II, Chronic Disease and Disability: The Pediatric Heart, Second Edition, Nova Science Publishers, Inc. 2020. Chapter 6. ISBN: 978-1-53617-656-8</w:t>
      </w:r>
    </w:p>
    <w:p w14:paraId="000001AC" w14:textId="77777777" w:rsidR="009D59FA" w:rsidRDefault="00902603">
      <w:pPr>
        <w:numPr>
          <w:ilvl w:val="0"/>
          <w:numId w:val="20"/>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Anne PA,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Common Pediatric Arrhythmias – Part I, Chronic Disease and Disability: The Pediatric Heart, Second Edition, Nova Science Publishers, Inc., 2020. Chapter 5. ISBN: 978-1-53617-656-8</w:t>
      </w:r>
    </w:p>
    <w:p w14:paraId="000001AD" w14:textId="77777777" w:rsidR="009D59FA" w:rsidRDefault="00902603">
      <w:pPr>
        <w:numPr>
          <w:ilvl w:val="0"/>
          <w:numId w:val="20"/>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Lee JW, Gupta M. Systemic Hypertension in the Premature and the Term Neonate. A Multidisciplinary Approach to Perinatal Cardiology. Cambridge Scholars Publishing (CSP),</w:t>
      </w:r>
      <w:r>
        <w:rPr>
          <w:rFonts w:ascii="Times New Roman" w:eastAsia="Times New Roman" w:hAnsi="Times New Roman" w:cs="Times New Roman"/>
          <w:color w:val="0B5AB2"/>
          <w:sz w:val="24"/>
          <w:szCs w:val="24"/>
        </w:rPr>
        <w:t xml:space="preserve"> </w:t>
      </w:r>
      <w:r>
        <w:rPr>
          <w:rFonts w:ascii="Times New Roman" w:eastAsia="Times New Roman" w:hAnsi="Times New Roman" w:cs="Times New Roman"/>
          <w:color w:val="000000"/>
          <w:sz w:val="24"/>
          <w:szCs w:val="24"/>
        </w:rPr>
        <w:t>2021,</w:t>
      </w:r>
      <w:r>
        <w:rPr>
          <w:rFonts w:ascii="Times New Roman" w:eastAsia="Times New Roman" w:hAnsi="Times New Roman" w:cs="Times New Roman"/>
          <w:color w:val="0B5AB2"/>
          <w:sz w:val="24"/>
          <w:szCs w:val="24"/>
        </w:rPr>
        <w:t xml:space="preserve"> </w:t>
      </w:r>
      <w:r>
        <w:rPr>
          <w:rFonts w:ascii="Times New Roman" w:eastAsia="Times New Roman" w:hAnsi="Times New Roman" w:cs="Times New Roman"/>
          <w:color w:val="000000"/>
          <w:sz w:val="24"/>
          <w:szCs w:val="24"/>
        </w:rPr>
        <w:t>Chap 42, 734-748</w:t>
      </w:r>
    </w:p>
    <w:p w14:paraId="000001AE" w14:textId="77777777" w:rsidR="009D59FA" w:rsidRDefault="00902603">
      <w:pPr>
        <w:numPr>
          <w:ilvl w:val="0"/>
          <w:numId w:val="20"/>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Bui I</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Bhattacharya A, Wong SH</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xml:space="preserve"> Agarwal A (2021) Role of Three-Dimensional Visualization Modalities in Medical Education. Front. Pediatr. 9:760363. doi: 10.3389/fped.2021.760363 </w:t>
      </w:r>
    </w:p>
    <w:p w14:paraId="000001AF" w14:textId="77777777" w:rsidR="009D59FA" w:rsidRDefault="00902603">
      <w:pPr>
        <w:numPr>
          <w:ilvl w:val="0"/>
          <w:numId w:val="20"/>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highlight w:val="white"/>
        </w:rPr>
        <w:t xml:space="preserve">Betancourt LG, Wong SH, </w:t>
      </w:r>
      <w:r>
        <w:rPr>
          <w:rFonts w:ascii="Times New Roman" w:eastAsia="Times New Roman" w:hAnsi="Times New Roman" w:cs="Times New Roman"/>
          <w:b/>
          <w:color w:val="000000"/>
          <w:sz w:val="24"/>
          <w:szCs w:val="24"/>
          <w:highlight w:val="white"/>
        </w:rPr>
        <w:t>Singh HR</w:t>
      </w:r>
      <w:r>
        <w:rPr>
          <w:rFonts w:ascii="Times New Roman" w:eastAsia="Times New Roman" w:hAnsi="Times New Roman" w:cs="Times New Roman"/>
          <w:color w:val="000000"/>
          <w:sz w:val="24"/>
          <w:szCs w:val="24"/>
          <w:highlight w:val="white"/>
        </w:rPr>
        <w:t xml:space="preserve">, Nento D, Agarwal A. Utility of Three-Dimensional Printed Model in Biventricular Repair of Complex Congenital Cardiac Defects: Case Report and Review of Literature. Children (Basel). 2022 Feb 1;9(2):184. doi: 10.3390/children9020184. </w:t>
      </w:r>
    </w:p>
    <w:p w14:paraId="000001B0" w14:textId="77777777" w:rsidR="009D59FA" w:rsidRDefault="00902603">
      <w:pPr>
        <w:numPr>
          <w:ilvl w:val="0"/>
          <w:numId w:val="20"/>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Sharma C, Burns J, Joshi K, Gupta M,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Agarwal A. Advances in the Prenatal Management of Fetal Cardiac Disease.</w:t>
      </w:r>
      <w:r>
        <w:rPr>
          <w:rFonts w:ascii="Times New Roman" w:eastAsia="Times New Roman" w:hAnsi="Times New Roman" w:cs="Times New Roman"/>
          <w:color w:val="000000"/>
          <w:sz w:val="24"/>
          <w:szCs w:val="24"/>
          <w:highlight w:val="white"/>
        </w:rPr>
        <w:t xml:space="preserve"> Children (Basel). 2022 May 31;9(6):812. </w:t>
      </w:r>
      <w:hyperlink r:id="rId97">
        <w:r>
          <w:rPr>
            <w:rFonts w:ascii="Times New Roman" w:eastAsia="Times New Roman" w:hAnsi="Times New Roman" w:cs="Times New Roman"/>
            <w:color w:val="000000"/>
            <w:sz w:val="24"/>
            <w:szCs w:val="24"/>
            <w:highlight w:val="white"/>
          </w:rPr>
          <w:t>https://doi.org/10.3390/children9060812</w:t>
        </w:r>
      </w:hyperlink>
      <w:r>
        <w:rPr>
          <w:rFonts w:ascii="Times New Roman" w:eastAsia="Times New Roman" w:hAnsi="Times New Roman" w:cs="Times New Roman"/>
          <w:color w:val="000000"/>
          <w:sz w:val="24"/>
          <w:szCs w:val="24"/>
          <w:highlight w:val="white"/>
        </w:rPr>
        <w:t xml:space="preserve"> </w:t>
      </w:r>
    </w:p>
    <w:p w14:paraId="000001B1" w14:textId="77777777" w:rsidR="009D59FA" w:rsidRDefault="00902603">
      <w:pPr>
        <w:numPr>
          <w:ilvl w:val="0"/>
          <w:numId w:val="20"/>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Wong SH</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xml:space="preserve">, Nento D,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xml:space="preserve">, Agarwal A. Advances in the surgical management of congenital malformations of aortic valve. </w:t>
      </w:r>
      <w:r>
        <w:rPr>
          <w:rFonts w:ascii="Times New Roman" w:eastAsia="Times New Roman" w:hAnsi="Times New Roman" w:cs="Times New Roman"/>
          <w:color w:val="000000"/>
          <w:sz w:val="24"/>
          <w:szCs w:val="24"/>
          <w:highlight w:val="white"/>
        </w:rPr>
        <w:t xml:space="preserve">In: Rao, P. S., editor. Congenital Heart Defects - Recent Advances. Chapter 11. ISBN 978-1-80356-081-6. London: IntechOpen; 2022. </w:t>
      </w:r>
      <w:r>
        <w:rPr>
          <w:rFonts w:ascii="Times New Roman" w:eastAsia="Times New Roman" w:hAnsi="Times New Roman" w:cs="Times New Roman"/>
          <w:color w:val="000000"/>
          <w:sz w:val="24"/>
          <w:szCs w:val="24"/>
        </w:rPr>
        <w:t>DOI: 10.5772/intechopen.105641</w:t>
      </w:r>
    </w:p>
    <w:p w14:paraId="000001B2" w14:textId="77777777" w:rsidR="009D59FA" w:rsidRDefault="00902603">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highlight w:val="white"/>
        </w:rPr>
        <w:t>https://www.intechopen.com/chapters/82555 doi: 10.5772/intechopen.105641</w:t>
      </w:r>
    </w:p>
    <w:p w14:paraId="000001B3" w14:textId="77777777" w:rsidR="009D59FA" w:rsidRDefault="009D59F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1B4" w14:textId="77777777" w:rsidR="009D59FA" w:rsidRDefault="009D59FA">
      <w:pPr>
        <w:tabs>
          <w:tab w:val="left" w:pos="3240"/>
        </w:tabs>
        <w:spacing w:after="0" w:line="240" w:lineRule="auto"/>
        <w:rPr>
          <w:rFonts w:ascii="Times New Roman" w:eastAsia="Times New Roman" w:hAnsi="Times New Roman" w:cs="Times New Roman"/>
          <w:b/>
          <w:sz w:val="24"/>
          <w:szCs w:val="24"/>
          <w:u w:val="single"/>
        </w:rPr>
      </w:pPr>
    </w:p>
    <w:p w14:paraId="000001B5" w14:textId="77777777" w:rsidR="009D59FA" w:rsidRDefault="00902603">
      <w:pPr>
        <w:tabs>
          <w:tab w:val="left" w:pos="3240"/>
        </w:tabs>
        <w:spacing w:after="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b/>
          <w:sz w:val="24"/>
          <w:szCs w:val="24"/>
          <w:u w:val="single"/>
        </w:rPr>
        <w:t>Media Appearances &amp; Coverage / Podcasts</w:t>
      </w:r>
      <w:r>
        <w:rPr>
          <w:rFonts w:ascii="Times New Roman" w:eastAsia="Times New Roman" w:hAnsi="Times New Roman" w:cs="Times New Roman"/>
          <w:color w:val="FF0000"/>
          <w:sz w:val="24"/>
          <w:szCs w:val="24"/>
        </w:rPr>
        <w:t xml:space="preserve"> </w:t>
      </w:r>
    </w:p>
    <w:p w14:paraId="000001B6" w14:textId="77777777" w:rsidR="009D59FA" w:rsidRDefault="00902603">
      <w:pPr>
        <w:tabs>
          <w:tab w:val="left" w:pos="3240"/>
        </w:tabs>
        <w:spacing w:after="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 xml:space="preserve"> </w:t>
      </w:r>
    </w:p>
    <w:p w14:paraId="000001B7" w14:textId="77777777" w:rsidR="009D59FA" w:rsidRDefault="00902603">
      <w:pPr>
        <w:tabs>
          <w:tab w:val="left" w:pos="3240"/>
        </w:tabs>
        <w:spacing w:after="0" w:line="240" w:lineRule="auto"/>
        <w:ind w:left="72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1.   Print: How Changes in Cardiac Care will affect your Practice, Maija Rothenberg. Medscape 10/21/2010</w:t>
      </w:r>
    </w:p>
    <w:p w14:paraId="000001B8" w14:textId="77777777" w:rsidR="009D59FA" w:rsidRDefault="00902603">
      <w:pPr>
        <w:tabs>
          <w:tab w:val="left" w:pos="3240"/>
        </w:tabs>
        <w:spacing w:after="0" w:line="240" w:lineRule="auto"/>
        <w:ind w:left="72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2.   Print: Prevention on parents’ minds after hidden heart conditions kill 2 teens in San Antonio 6 weeks apart, Brittney Martin. San Antonio Express News 10/15/2016. https://www.expressnews.com/news/local/article/Prevention-on-parents-minds-after-hidden-heart-9973953.php</w:t>
      </w:r>
    </w:p>
    <w:p w14:paraId="000001B9" w14:textId="7BEEC5F1" w:rsidR="009D59FA" w:rsidRDefault="00902603">
      <w:pPr>
        <w:tabs>
          <w:tab w:val="left" w:pos="3240"/>
        </w:tabs>
        <w:spacing w:after="0" w:line="240" w:lineRule="auto"/>
        <w:ind w:left="72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3.   Radio interview: Re: Pre-sports Cardiac screening in relation to Cardiac contusion requiring defibrillation. Aired o</w:t>
      </w:r>
      <w:r w:rsidR="00AA007B">
        <w:rPr>
          <w:rFonts w:ascii="Times New Roman" w:eastAsia="Times New Roman" w:hAnsi="Times New Roman" w:cs="Times New Roman"/>
          <w:sz w:val="24"/>
          <w:szCs w:val="24"/>
        </w:rPr>
        <w:t>n</w:t>
      </w:r>
      <w:r>
        <w:rPr>
          <w:rFonts w:ascii="Times New Roman" w:eastAsia="Times New Roman" w:hAnsi="Times New Roman" w:cs="Times New Roman"/>
          <w:sz w:val="24"/>
          <w:szCs w:val="24"/>
        </w:rPr>
        <w:t xml:space="preserve"> WOAI 1200 AM radio station on 01/05/2023</w:t>
      </w:r>
    </w:p>
    <w:p w14:paraId="000001BA" w14:textId="77777777" w:rsidR="009D59FA" w:rsidRDefault="009D59FA">
      <w:pPr>
        <w:tabs>
          <w:tab w:val="left" w:pos="3240"/>
        </w:tabs>
        <w:spacing w:after="0" w:line="240" w:lineRule="auto"/>
        <w:rPr>
          <w:rFonts w:ascii="Times New Roman" w:eastAsia="Times New Roman" w:hAnsi="Times New Roman" w:cs="Times New Roman"/>
          <w:b/>
          <w:sz w:val="24"/>
          <w:szCs w:val="24"/>
          <w:u w:val="single"/>
        </w:rPr>
      </w:pPr>
    </w:p>
    <w:p w14:paraId="000001BB" w14:textId="77777777" w:rsidR="009D59FA" w:rsidRDefault="009D59FA">
      <w:pPr>
        <w:tabs>
          <w:tab w:val="left" w:pos="3240"/>
        </w:tabs>
        <w:spacing w:after="0" w:line="240" w:lineRule="auto"/>
        <w:rPr>
          <w:rFonts w:ascii="Times New Roman" w:eastAsia="Times New Roman" w:hAnsi="Times New Roman" w:cs="Times New Roman"/>
          <w:b/>
          <w:sz w:val="24"/>
          <w:szCs w:val="24"/>
          <w:u w:val="single"/>
        </w:rPr>
      </w:pPr>
    </w:p>
    <w:p w14:paraId="000001BC" w14:textId="77777777" w:rsidR="009D59FA" w:rsidRDefault="00902603">
      <w:pPr>
        <w:tabs>
          <w:tab w:val="left" w:pos="3240"/>
        </w:tabs>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Abstracts</w:t>
      </w:r>
    </w:p>
    <w:p w14:paraId="000001BD" w14:textId="77777777" w:rsidR="009D59FA" w:rsidRPr="00F231DE" w:rsidRDefault="00902603">
      <w:pPr>
        <w:tabs>
          <w:tab w:val="left" w:pos="3240"/>
        </w:tabs>
        <w:spacing w:after="0" w:line="240" w:lineRule="auto"/>
        <w:rPr>
          <w:rFonts w:ascii="Times New Roman" w:eastAsia="Times New Roman" w:hAnsi="Times New Roman" w:cs="Times New Roman"/>
          <w:color w:val="FF0000"/>
          <w:sz w:val="24"/>
          <w:szCs w:val="24"/>
        </w:rPr>
      </w:pPr>
      <w:r w:rsidRPr="00F231DE">
        <w:rPr>
          <w:rFonts w:ascii="Times New Roman" w:eastAsia="Times New Roman" w:hAnsi="Times New Roman" w:cs="Times New Roman"/>
          <w:color w:val="FF0000"/>
          <w:sz w:val="24"/>
          <w:szCs w:val="24"/>
        </w:rPr>
        <w:t xml:space="preserve"> </w:t>
      </w:r>
    </w:p>
    <w:p w14:paraId="6E945B2B" w14:textId="1F8F1FC3" w:rsidR="00810580" w:rsidRPr="00810580" w:rsidRDefault="00A73565" w:rsidP="00E4520E">
      <w:pPr>
        <w:pStyle w:val="ListParagraph"/>
        <w:numPr>
          <w:ilvl w:val="0"/>
          <w:numId w:val="8"/>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Patel P, Hart A, B</w:t>
      </w:r>
      <w:r w:rsidR="00BF009B">
        <w:rPr>
          <w:rFonts w:ascii="Times New Roman" w:eastAsia="Times New Roman" w:hAnsi="Times New Roman" w:cs="Times New Roman"/>
          <w:color w:val="000000"/>
          <w:sz w:val="24"/>
          <w:szCs w:val="24"/>
        </w:rPr>
        <w:t xml:space="preserve">ocks M, </w:t>
      </w:r>
      <w:r w:rsidR="00BF009B" w:rsidRPr="00C43D39">
        <w:rPr>
          <w:rFonts w:ascii="Times New Roman" w:eastAsia="Times New Roman" w:hAnsi="Times New Roman" w:cs="Times New Roman"/>
          <w:b/>
          <w:bCs/>
          <w:color w:val="000000"/>
          <w:sz w:val="24"/>
          <w:szCs w:val="24"/>
        </w:rPr>
        <w:t>Singh</w:t>
      </w:r>
      <w:r w:rsidR="00BF009B">
        <w:rPr>
          <w:rFonts w:ascii="Times New Roman" w:eastAsia="Times New Roman" w:hAnsi="Times New Roman" w:cs="Times New Roman"/>
          <w:color w:val="000000"/>
          <w:sz w:val="24"/>
          <w:szCs w:val="24"/>
        </w:rPr>
        <w:t xml:space="preserve"> </w:t>
      </w:r>
      <w:r w:rsidR="00BF009B" w:rsidRPr="00C43D39">
        <w:rPr>
          <w:rFonts w:ascii="Times New Roman" w:eastAsia="Times New Roman" w:hAnsi="Times New Roman" w:cs="Times New Roman"/>
          <w:b/>
          <w:bCs/>
          <w:color w:val="000000"/>
          <w:sz w:val="24"/>
          <w:szCs w:val="24"/>
        </w:rPr>
        <w:t>HR</w:t>
      </w:r>
      <w:r w:rsidR="00BF009B">
        <w:rPr>
          <w:rFonts w:ascii="Times New Roman" w:eastAsia="Times New Roman" w:hAnsi="Times New Roman" w:cs="Times New Roman"/>
          <w:color w:val="000000"/>
          <w:sz w:val="24"/>
          <w:szCs w:val="24"/>
        </w:rPr>
        <w:t xml:space="preserve">. </w:t>
      </w:r>
      <w:r w:rsidR="00420CED">
        <w:rPr>
          <w:rFonts w:ascii="Times New Roman" w:eastAsia="Times New Roman" w:hAnsi="Times New Roman" w:cs="Times New Roman"/>
          <w:color w:val="000000"/>
          <w:sz w:val="24"/>
          <w:szCs w:val="24"/>
        </w:rPr>
        <w:t>De</w:t>
      </w:r>
      <w:r w:rsidR="00E0458A">
        <w:rPr>
          <w:rFonts w:ascii="Times New Roman" w:eastAsia="Times New Roman" w:hAnsi="Times New Roman" w:cs="Times New Roman"/>
          <w:color w:val="000000"/>
          <w:sz w:val="24"/>
          <w:szCs w:val="24"/>
        </w:rPr>
        <w:t xml:space="preserve">layed depolarization under Adrenergic Stimulation </w:t>
      </w:r>
      <w:r w:rsidR="004B62A8">
        <w:rPr>
          <w:rFonts w:ascii="Times New Roman" w:eastAsia="Times New Roman" w:hAnsi="Times New Roman" w:cs="Times New Roman"/>
          <w:color w:val="000000"/>
          <w:sz w:val="24"/>
          <w:szCs w:val="24"/>
        </w:rPr>
        <w:t>resulting in Recurrent VF in a child with Progressive Ca</w:t>
      </w:r>
      <w:r w:rsidR="00571FC0">
        <w:rPr>
          <w:rFonts w:ascii="Times New Roman" w:eastAsia="Times New Roman" w:hAnsi="Times New Roman" w:cs="Times New Roman"/>
          <w:color w:val="000000"/>
          <w:sz w:val="24"/>
          <w:szCs w:val="24"/>
        </w:rPr>
        <w:t xml:space="preserve">rdiac Conduction disorder. Heart Rhythm </w:t>
      </w:r>
      <w:r w:rsidR="000F287B">
        <w:rPr>
          <w:rFonts w:ascii="Times New Roman" w:eastAsia="Times New Roman" w:hAnsi="Times New Roman" w:cs="Times New Roman"/>
          <w:color w:val="000000"/>
          <w:sz w:val="24"/>
          <w:szCs w:val="24"/>
        </w:rPr>
        <w:t>25, San Diego</w:t>
      </w:r>
      <w:r w:rsidR="00FC2996">
        <w:rPr>
          <w:rFonts w:ascii="Times New Roman" w:eastAsia="Times New Roman" w:hAnsi="Times New Roman" w:cs="Times New Roman"/>
          <w:color w:val="000000"/>
          <w:sz w:val="24"/>
          <w:szCs w:val="24"/>
        </w:rPr>
        <w:t>, April 2025</w:t>
      </w:r>
    </w:p>
    <w:p w14:paraId="6ACE5420" w14:textId="35ADFB74" w:rsidR="00F231DE" w:rsidRPr="00F231DE" w:rsidRDefault="00E4520E" w:rsidP="00E4520E">
      <w:pPr>
        <w:pStyle w:val="ListParagraph"/>
        <w:numPr>
          <w:ilvl w:val="0"/>
          <w:numId w:val="8"/>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r w:rsidRPr="00F231DE">
        <w:rPr>
          <w:rFonts w:ascii="Times New Roman" w:eastAsia="Times New Roman" w:hAnsi="Times New Roman" w:cs="Times New Roman"/>
          <w:sz w:val="24"/>
          <w:szCs w:val="24"/>
        </w:rPr>
        <w:t xml:space="preserve">Wolf AM*, </w:t>
      </w:r>
      <w:r w:rsidRPr="00F231DE">
        <w:rPr>
          <w:rFonts w:ascii="Times New Roman" w:eastAsia="Times New Roman" w:hAnsi="Times New Roman" w:cs="Times New Roman"/>
          <w:b/>
          <w:bCs/>
          <w:sz w:val="24"/>
          <w:szCs w:val="24"/>
        </w:rPr>
        <w:t>Singh HR.</w:t>
      </w:r>
      <w:r w:rsidRPr="00F231DE">
        <w:rPr>
          <w:rFonts w:ascii="Times New Roman" w:eastAsia="Times New Roman" w:hAnsi="Times New Roman" w:cs="Times New Roman"/>
          <w:sz w:val="24"/>
          <w:szCs w:val="24"/>
        </w:rPr>
        <w:t xml:space="preserve"> Mycoplasma Pneumoniae: A rare cause of pediatric myopericarditis </w:t>
      </w:r>
      <w:r w:rsidR="00F231DE">
        <w:rPr>
          <w:rFonts w:ascii="Times New Roman" w:eastAsia="Times New Roman" w:hAnsi="Times New Roman" w:cs="Times New Roman"/>
          <w:sz w:val="24"/>
          <w:szCs w:val="24"/>
        </w:rPr>
        <w:t>ODICH 2024</w:t>
      </w:r>
    </w:p>
    <w:p w14:paraId="51FD4DA6" w14:textId="7C104300" w:rsidR="00E4520E" w:rsidRPr="00F231DE" w:rsidRDefault="00E4520E" w:rsidP="00E4520E">
      <w:pPr>
        <w:pStyle w:val="ListParagraph"/>
        <w:numPr>
          <w:ilvl w:val="0"/>
          <w:numId w:val="8"/>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r w:rsidRPr="00F231DE">
        <w:rPr>
          <w:rFonts w:ascii="Times New Roman" w:eastAsia="Times New Roman" w:hAnsi="Times New Roman" w:cs="Times New Roman"/>
          <w:color w:val="000000"/>
          <w:sz w:val="24"/>
          <w:szCs w:val="24"/>
        </w:rPr>
        <w:t xml:space="preserve">Mital R, Nento D, Strainic J, </w:t>
      </w:r>
      <w:r w:rsidRPr="00F231DE">
        <w:rPr>
          <w:rFonts w:ascii="Times New Roman" w:eastAsia="Times New Roman" w:hAnsi="Times New Roman" w:cs="Times New Roman"/>
          <w:b/>
          <w:bCs/>
          <w:color w:val="000000"/>
          <w:sz w:val="24"/>
          <w:szCs w:val="24"/>
        </w:rPr>
        <w:t>Singh HR</w:t>
      </w:r>
      <w:r w:rsidRPr="00F231DE">
        <w:rPr>
          <w:rFonts w:ascii="Times New Roman" w:eastAsia="Times New Roman" w:hAnsi="Times New Roman" w:cs="Times New Roman"/>
          <w:color w:val="000000"/>
          <w:sz w:val="24"/>
          <w:szCs w:val="24"/>
        </w:rPr>
        <w:t xml:space="preserve">, </w:t>
      </w:r>
      <w:proofErr w:type="spellStart"/>
      <w:r w:rsidRPr="00F231DE">
        <w:rPr>
          <w:rFonts w:ascii="Times New Roman" w:eastAsia="Times New Roman" w:hAnsi="Times New Roman" w:cs="Times New Roman"/>
          <w:color w:val="000000"/>
          <w:sz w:val="24"/>
          <w:szCs w:val="24"/>
        </w:rPr>
        <w:t>Pasternek</w:t>
      </w:r>
      <w:proofErr w:type="spellEnd"/>
      <w:r w:rsidRPr="00F231DE">
        <w:rPr>
          <w:rFonts w:ascii="Times New Roman" w:eastAsia="Times New Roman" w:hAnsi="Times New Roman" w:cs="Times New Roman"/>
          <w:color w:val="000000"/>
          <w:sz w:val="24"/>
          <w:szCs w:val="24"/>
        </w:rPr>
        <w:t xml:space="preserve"> D, Agarwal A. </w:t>
      </w:r>
      <w:r w:rsidR="00F231DE" w:rsidRPr="00F231DE">
        <w:rPr>
          <w:rFonts w:ascii="Times New Roman" w:eastAsia="Times New Roman" w:hAnsi="Times New Roman" w:cs="Times New Roman"/>
          <w:color w:val="000000"/>
          <w:sz w:val="24"/>
          <w:szCs w:val="24"/>
        </w:rPr>
        <w:t>Anomalous left anterior descending coronary artery from pulmonary artery</w:t>
      </w:r>
      <w:r w:rsidR="00F231DE">
        <w:rPr>
          <w:rFonts w:ascii="Times New Roman" w:eastAsia="Times New Roman" w:hAnsi="Times New Roman" w:cs="Times New Roman"/>
          <w:color w:val="000000"/>
          <w:sz w:val="24"/>
          <w:szCs w:val="24"/>
        </w:rPr>
        <w:t xml:space="preserve"> ODICH 2024</w:t>
      </w:r>
    </w:p>
    <w:p w14:paraId="000001BE" w14:textId="7FA7588E" w:rsidR="009D59FA" w:rsidRDefault="00902603">
      <w:pPr>
        <w:numPr>
          <w:ilvl w:val="0"/>
          <w:numId w:val="8"/>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Si HW</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xml:space="preserve">, Sharma C,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Agarwal AK. Comparative Analysis of Myocardial Strain Measurement by Cardiac Magnetic Resonance Imaging and Echocardiography in Children with Heart Disease. SCMR 2022</w:t>
      </w:r>
    </w:p>
    <w:p w14:paraId="000001BF" w14:textId="77777777" w:rsidR="009D59FA" w:rsidRDefault="00902603">
      <w:pPr>
        <w:numPr>
          <w:ilvl w:val="0"/>
          <w:numId w:val="8"/>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Tisma-Dupanovic S, Srinivasan C, Malloy-Walton LE, Nelson JA, Joy BS, Fish FA, Kanter RJ, Niu MC, Papagiannis J, Silver ES,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Tan RB, Tsao SS, Thomas PE, Whitehill RD, Balaji S. Unexplained Ventricular Fibrillation in Young. Heart Rhythm 21, Boston July 21.</w:t>
      </w:r>
    </w:p>
    <w:p w14:paraId="000001C0" w14:textId="77777777" w:rsidR="009D59FA" w:rsidRDefault="00902603">
      <w:pPr>
        <w:numPr>
          <w:ilvl w:val="0"/>
          <w:numId w:val="8"/>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bookmarkStart w:id="0" w:name="_heading=h.gjdgxs" w:colFirst="0" w:colLast="0"/>
      <w:bookmarkEnd w:id="0"/>
      <w:r>
        <w:rPr>
          <w:rFonts w:ascii="Times New Roman" w:eastAsia="Times New Roman" w:hAnsi="Times New Roman" w:cs="Times New Roman"/>
          <w:color w:val="000000"/>
          <w:sz w:val="24"/>
          <w:szCs w:val="24"/>
        </w:rPr>
        <w:t>Gutiérrez-Gomez A</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West, C</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Sumbel, L</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Singh, H</w:t>
      </w:r>
      <w:r>
        <w:rPr>
          <w:rFonts w:ascii="Times New Roman" w:eastAsia="Times New Roman" w:hAnsi="Times New Roman" w:cs="Times New Roman"/>
          <w:color w:val="000000"/>
          <w:sz w:val="24"/>
          <w:szCs w:val="24"/>
        </w:rPr>
        <w:t>; Agarwal, A; Bhalala, U. Pre-Arrest Electrocardiographic Changes: Could They Predict Cardiac Arrest in Hospitalized Children? Critical Care Medicine: January 2020 - Volume 48 - Issue 1 - p 3 doi: 10.1097/01.ccm.0000618524. 35932.b7</w:t>
      </w:r>
    </w:p>
    <w:p w14:paraId="000001C1" w14:textId="77777777" w:rsidR="009D59FA" w:rsidRDefault="00902603">
      <w:pPr>
        <w:numPr>
          <w:ilvl w:val="0"/>
          <w:numId w:val="8"/>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Balaji S, DeLorenzo MP, Fish FA, Etheridge SP, Aziz PF, Russell MW, Tisma S, Pflaumer A, Sreeram N, Kubus P, Law IH, Kantoch MJ, Kertesz NJ, Strieper MJ, Erickson CC, Moore JP, Nakano SJ,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Chang P, Cohen MI, Fournier A, Ilina MV, Smith RT, Zimmerman F, Horndasch M, Li W, Batra A, Liberman L, Hamilton RM, Janson CM, Sanatani S, Zeltser I, McDaniel G, Garnreiter JM, Katcoff H, Shah M.  Risk Stratification for Sudden Death in Children with Hypertrophic Cardiomyopathy. An International Multi-Center Study. AHA, Scientific Sessions 2017, Anaheim, CA</w:t>
      </w:r>
    </w:p>
    <w:p w14:paraId="000001C2" w14:textId="77777777" w:rsidR="009D59FA" w:rsidRDefault="00902603">
      <w:pPr>
        <w:numPr>
          <w:ilvl w:val="0"/>
          <w:numId w:val="8"/>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Bharmanee A*, Humes RA, Galas J,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Pacing non-capture in a patient with compound heterozygous SCN5A mutations. Heart Rhythm, May Supplement 2015 </w:t>
      </w:r>
    </w:p>
    <w:p w14:paraId="000001C3" w14:textId="77777777" w:rsidR="009D59FA" w:rsidRDefault="00902603">
      <w:pPr>
        <w:numPr>
          <w:ilvl w:val="0"/>
          <w:numId w:val="8"/>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Bharmanee A*, Karpawich PP, Bondarenko I, Walters HL, Delius RE,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Risk factors for recurrent atrial arrhythmias following surgical cryomaze ablation in congenital heart patients. Heart Rhythm, May Supplement 2015 </w:t>
      </w:r>
    </w:p>
    <w:p w14:paraId="000001C4" w14:textId="77777777" w:rsidR="009D59FA" w:rsidRDefault="00902603">
      <w:pPr>
        <w:numPr>
          <w:ilvl w:val="0"/>
          <w:numId w:val="8"/>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Karpawich PP, Sanil Y, Bansal N</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xml:space="preserve">, Zelin, K,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Improved Resynchronization Pacing Efficacy Among Congenital Heart Disease Patients with Refractory Heart Failure. The Journal of Heart Disease 2014, 11, No.1, 9</w:t>
      </w:r>
    </w:p>
    <w:p w14:paraId="000001C5" w14:textId="77777777" w:rsidR="009D59FA" w:rsidRDefault="00902603">
      <w:pPr>
        <w:numPr>
          <w:ilvl w:val="0"/>
          <w:numId w:val="8"/>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Bharmanee A*,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Karpawich PP. Isoproterenol Associated Risk Stratification for Sudden Death among Pediatric Patients with Wolff-Parkinson-White Syndrome: Location Based Accessory Pathway Refractory Periods. The Journal of Heart Disease 2014, 11, No.1, 9 </w:t>
      </w:r>
    </w:p>
    <w:p w14:paraId="000001C6" w14:textId="77777777" w:rsidR="009D59FA" w:rsidRDefault="00902603">
      <w:pPr>
        <w:numPr>
          <w:ilvl w:val="0"/>
          <w:numId w:val="8"/>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Bharmanee A*, Gowda S,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Accuracy of 3D Electroanatomical mapping in Congenital Heart Defects: Quantitative analysis in comparison with Angiography. Heart Rhythm, Vol. 11, No. 5, May Supplement 2014, S241 -242</w:t>
      </w:r>
    </w:p>
    <w:p w14:paraId="000001C7" w14:textId="77777777" w:rsidR="009D59FA" w:rsidRDefault="00902603">
      <w:pPr>
        <w:numPr>
          <w:ilvl w:val="0"/>
          <w:numId w:val="8"/>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Bhat D*, Gupta P, Gowda S,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An objective composite score to assess systemic RV function. Heart Rhythm Vol. 10, No. 5, May Supplement 2013, S359. </w:t>
      </w:r>
    </w:p>
    <w:p w14:paraId="000001C8" w14:textId="77777777" w:rsidR="009D59FA" w:rsidRDefault="00902603">
      <w:pPr>
        <w:numPr>
          <w:ilvl w:val="0"/>
          <w:numId w:val="8"/>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Karpawich PP, Sehgal S*,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Kovach J. Changing Risk Factors for Arrhythmias and Sudden Death among Adults with Repaired Tetralogy of Fallot. 6th World Congress of Paediatric Cardiology and Cardiac Surgery. South African Heart, Journal of the South African Heart Association, 10, No 1,167, 2013. </w:t>
      </w:r>
    </w:p>
    <w:p w14:paraId="000001C9" w14:textId="77777777" w:rsidR="009D59FA" w:rsidRDefault="00902603">
      <w:pPr>
        <w:numPr>
          <w:ilvl w:val="0"/>
          <w:numId w:val="8"/>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Arya S*,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Karpawich PP. Current Recurrence Risk of Supraventricular Tachycardia in the Young Following Successful Acute Ablation: A 5-year Review of Radiofrequency and Cryotherapies. Congenital Heart Dis. 2012;5: 494–528. </w:t>
      </w:r>
    </w:p>
    <w:p w14:paraId="000001CA" w14:textId="77777777" w:rsidR="009D59FA" w:rsidRDefault="00902603">
      <w:pPr>
        <w:numPr>
          <w:ilvl w:val="0"/>
          <w:numId w:val="8"/>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Balaji S, Bradley DJ, Etheridge SP, Law IH, Singh AK, Gajewski KK,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Batra AS, Tsao S, Tisma-Dupanovic S, Tateno S, Takamuro M, Nakajima H, Sanatani S, Roos-Hesselink JW, Shah M. Arrhythmias after the Fontan Operation; which is Superior: Intracardiac Lateral Tunnel or Extracardiac Conduit? An International Multicenter Study of 1271 Patients. Circulation. 2012;</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126: A9230. </w:t>
      </w:r>
    </w:p>
    <w:p w14:paraId="000001CB" w14:textId="77777777" w:rsidR="009D59FA" w:rsidRDefault="00902603">
      <w:pPr>
        <w:numPr>
          <w:ilvl w:val="0"/>
          <w:numId w:val="8"/>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Kobayashi D*, Karpawich PP, Gowda ST,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Efficacy of Intraoperative Cryoablation with Pulmonary Valve Replacement in Patients with Repaired Tetralogy of Fallot. Congenital Heart Disease. Volume 7, Issue 5, September/October 2012, Page: 489.  </w:t>
      </w:r>
    </w:p>
    <w:p w14:paraId="000001CC" w14:textId="77777777" w:rsidR="009D59FA" w:rsidRDefault="00902603">
      <w:pPr>
        <w:numPr>
          <w:ilvl w:val="0"/>
          <w:numId w:val="8"/>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Karpawich PP, Zelin K,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Contractility-Guided Ventricular Lead Implant Optimizes Pacing Among Patients with Structural Heart Disease. The Journal of Heart Disease 2012, 9, No.1, 79.  </w:t>
      </w:r>
    </w:p>
    <w:p w14:paraId="000001CD" w14:textId="77777777" w:rsidR="009D59FA" w:rsidRDefault="00902603">
      <w:pPr>
        <w:numPr>
          <w:ilvl w:val="0"/>
          <w:numId w:val="8"/>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Sanil Y*, </w:t>
      </w:r>
      <w:r>
        <w:rPr>
          <w:rFonts w:ascii="Times New Roman" w:eastAsia="Times New Roman" w:hAnsi="Times New Roman" w:cs="Times New Roman"/>
          <w:b/>
          <w:color w:val="000000"/>
          <w:sz w:val="24"/>
          <w:szCs w:val="24"/>
        </w:rPr>
        <w:t>Singh H</w:t>
      </w:r>
      <w:r>
        <w:rPr>
          <w:rFonts w:ascii="Times New Roman" w:eastAsia="Times New Roman" w:hAnsi="Times New Roman" w:cs="Times New Roman"/>
          <w:color w:val="000000"/>
          <w:sz w:val="24"/>
          <w:szCs w:val="24"/>
        </w:rPr>
        <w:t>, Karpawich PP. Comparative Efficacy, Cost and Radiation Exposure during Tachycardia Ablation in Children with and without Fluoroscopic Imaging. The Journal of Heart Disease 9, No. 1: 87: 2012 </w:t>
      </w:r>
    </w:p>
    <w:p w14:paraId="000001CE" w14:textId="77777777" w:rsidR="009D59FA" w:rsidRDefault="00902603">
      <w:pPr>
        <w:numPr>
          <w:ilvl w:val="0"/>
          <w:numId w:val="8"/>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Sanil Y*,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Karpawich PP. To Use or Not to Use: A Time-Safety-Cost-Efficacy Comparison of Fluoroscopic vs Non-Fluoroscopic Imaging in Pediatric Supraventricular Tachycardia Ablation. Heart Rhythm Vol. 9, No. 5, May Supplement 2012, S215. </w:t>
      </w:r>
    </w:p>
    <w:p w14:paraId="000001CF" w14:textId="77777777" w:rsidR="009D59FA" w:rsidRDefault="00902603">
      <w:pPr>
        <w:numPr>
          <w:ilvl w:val="0"/>
          <w:numId w:val="8"/>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Zelin K,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Karpawich PP. Beyond Threshold: Septal Lead Implant Guided by Contractilty Response among Patients with and without Congenital Heart. Heart Rhythm, Vol. 9, No. 5, May Supplement 2012, S160. </w:t>
      </w:r>
    </w:p>
    <w:p w14:paraId="000001D0" w14:textId="77777777" w:rsidR="009D59FA" w:rsidRDefault="00902603">
      <w:pPr>
        <w:numPr>
          <w:ilvl w:val="0"/>
          <w:numId w:val="8"/>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Patange A*, Gowda S,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Autonomic Nervous System Testing Using Heart Rate Variability in the Young with Syncope. Heart Rhythm, Vol. 9, No. 5, May Supplement 2012, S84 - 85. </w:t>
      </w:r>
    </w:p>
    <w:p w14:paraId="000001D1" w14:textId="77777777" w:rsidR="009D59FA" w:rsidRDefault="00902603">
      <w:pPr>
        <w:numPr>
          <w:ilvl w:val="0"/>
          <w:numId w:val="8"/>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Sanil Y*, Nagaraju L</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xml:space="preserve">, Zelin K,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Karpawich PP. Clinical predictors of chronic cardiac resynchronization pacing efficacy in the failing congenital heart. Journal of Cardiac Failure - August 2011 Vol. 17, Issue 8, Supplement, Page S51. </w:t>
      </w:r>
    </w:p>
    <w:p w14:paraId="000001D2" w14:textId="77777777" w:rsidR="009D59FA" w:rsidRDefault="00902603">
      <w:pPr>
        <w:numPr>
          <w:ilvl w:val="0"/>
          <w:numId w:val="8"/>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Jie S*,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Karpawich PP. Comparative Chronic Effects of Standard and the New 4.1 French Diameter Pacing Leads on Atrioventricular Valve Function in Patients with and Without Congenital Heart. Heart Rhythm, Vol 8, No. 5, May Supplement 2011, S279.  </w:t>
      </w:r>
    </w:p>
    <w:p w14:paraId="000001D3" w14:textId="77777777" w:rsidR="009D59FA" w:rsidRDefault="00902603">
      <w:pPr>
        <w:numPr>
          <w:ilvl w:val="0"/>
          <w:numId w:val="8"/>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Kobayashi D*, Nagaraju L, Forbes TJ, Turner DR,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Karpawich PP, Gowda ST. Vena Caval Obstruction in Children and Adults with and Without Repaired Congenital Heart - A Single Center 15 Year Longitudinal Study. Catheterization and Cardiovascular InterventionsVolume 77, Issue S1, 1 May 2011, S112. </w:t>
      </w:r>
    </w:p>
    <w:p w14:paraId="000001D4" w14:textId="77777777" w:rsidR="009D59FA" w:rsidRDefault="00902603">
      <w:pPr>
        <w:numPr>
          <w:ilvl w:val="0"/>
          <w:numId w:val="8"/>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Karpawich PP, Zelin K,</w:t>
      </w:r>
      <w:r>
        <w:rPr>
          <w:rFonts w:ascii="Times New Roman" w:eastAsia="Times New Roman" w:hAnsi="Times New Roman" w:cs="Times New Roman"/>
          <w:b/>
          <w:color w:val="000000"/>
          <w:sz w:val="24"/>
          <w:szCs w:val="24"/>
        </w:rPr>
        <w:t xml:space="preserve"> Singh HR.</w:t>
      </w:r>
      <w:r>
        <w:rPr>
          <w:rFonts w:ascii="Times New Roman" w:eastAsia="Times New Roman" w:hAnsi="Times New Roman" w:cs="Times New Roman"/>
          <w:color w:val="000000"/>
          <w:sz w:val="24"/>
          <w:szCs w:val="24"/>
        </w:rPr>
        <w:t xml:space="preserve"> Acute Contractility (dP/dt) Improvement Predicts Chronic Resynchronization Pacing Efficacy for Refractory Heart Failure in Congenital Heart. Journal of Cardiac Failure. </w:t>
      </w:r>
      <w:hyperlink r:id="rId98">
        <w:r>
          <w:rPr>
            <w:rFonts w:ascii="Times New Roman" w:eastAsia="Times New Roman" w:hAnsi="Times New Roman" w:cs="Times New Roman"/>
            <w:color w:val="000000"/>
            <w:sz w:val="24"/>
            <w:szCs w:val="24"/>
          </w:rPr>
          <w:t>Volume 16, Issue 8, Supplement</w:t>
        </w:r>
      </w:hyperlink>
      <w:r>
        <w:rPr>
          <w:rFonts w:ascii="Times New Roman" w:eastAsia="Times New Roman" w:hAnsi="Times New Roman" w:cs="Times New Roman"/>
          <w:color w:val="000000"/>
          <w:sz w:val="24"/>
          <w:szCs w:val="24"/>
        </w:rPr>
        <w:t xml:space="preserve"> , Page S60, August 2010. </w:t>
      </w:r>
    </w:p>
    <w:p w14:paraId="000001D5" w14:textId="77777777" w:rsidR="009D59FA" w:rsidRDefault="00902603">
      <w:pPr>
        <w:numPr>
          <w:ilvl w:val="0"/>
          <w:numId w:val="8"/>
        </w:numPr>
        <w:pBdr>
          <w:top w:val="nil"/>
          <w:left w:val="nil"/>
          <w:bottom w:val="nil"/>
          <w:right w:val="nil"/>
          <w:between w:val="nil"/>
        </w:pBdr>
        <w:tabs>
          <w:tab w:val="left" w:pos="3240"/>
        </w:tabs>
        <w:spacing w:after="0" w:line="240" w:lineRule="auto"/>
        <w:ind w:right="12"/>
      </w:pPr>
      <w:r>
        <w:rPr>
          <w:rFonts w:ascii="Times New Roman" w:eastAsia="Times New Roman" w:hAnsi="Times New Roman" w:cs="Times New Roman"/>
          <w:color w:val="000000"/>
          <w:sz w:val="24"/>
          <w:szCs w:val="24"/>
        </w:rPr>
        <w:t xml:space="preserve">Blaufox AD, Etheridge S, Fischbach P, Fournier A, Paul T, Sanatani S, </w:t>
      </w:r>
      <w:r>
        <w:rPr>
          <w:rFonts w:ascii="Times New Roman" w:eastAsia="Times New Roman" w:hAnsi="Times New Roman" w:cs="Times New Roman"/>
          <w:b/>
          <w:color w:val="000000"/>
          <w:sz w:val="24"/>
          <w:szCs w:val="24"/>
        </w:rPr>
        <w:t xml:space="preserve">Singh HR, </w:t>
      </w:r>
      <w:r>
        <w:rPr>
          <w:rFonts w:ascii="Times New Roman" w:eastAsia="Times New Roman" w:hAnsi="Times New Roman" w:cs="Times New Roman"/>
          <w:color w:val="000000"/>
          <w:sz w:val="24"/>
          <w:szCs w:val="24"/>
        </w:rPr>
        <w:t>Trivedi B,Young M. Long QT 3 in pediatric population. Heart Rhythm 2010, Heart Rhythm, Vol 7, No. 5, May Supplement 2010, S190. </w:t>
      </w:r>
    </w:p>
    <w:p w14:paraId="000001D6" w14:textId="77777777" w:rsidR="009D59FA" w:rsidRDefault="00902603">
      <w:pPr>
        <w:numPr>
          <w:ilvl w:val="0"/>
          <w:numId w:val="8"/>
        </w:numPr>
        <w:pBdr>
          <w:top w:val="nil"/>
          <w:left w:val="nil"/>
          <w:bottom w:val="nil"/>
          <w:right w:val="nil"/>
          <w:between w:val="nil"/>
        </w:pBdr>
        <w:tabs>
          <w:tab w:val="left" w:pos="3240"/>
        </w:tabs>
        <w:spacing w:after="0" w:line="240" w:lineRule="auto"/>
        <w:ind w:right="12"/>
      </w:pPr>
      <w:r>
        <w:rPr>
          <w:rFonts w:ascii="Times New Roman" w:eastAsia="Times New Roman" w:hAnsi="Times New Roman" w:cs="Times New Roman"/>
          <w:color w:val="000000"/>
          <w:sz w:val="24"/>
          <w:szCs w:val="24"/>
        </w:rPr>
        <w:t xml:space="preserve">Karpawich PP, Harahsheh AS*, Du W,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Unmasking Flutter in Children with Wolff-Parkinson-White and Atrioventricular Tachycardia. Journal of Cardiovascular Electrophysiology, 2007, 18: S73.</w:t>
      </w:r>
    </w:p>
    <w:p w14:paraId="000001D7" w14:textId="77777777" w:rsidR="009D59FA" w:rsidRDefault="009D59FA">
      <w:pPr>
        <w:tabs>
          <w:tab w:val="left" w:pos="3240"/>
        </w:tabs>
        <w:spacing w:after="0" w:line="240" w:lineRule="auto"/>
        <w:rPr>
          <w:rFonts w:ascii="Times New Roman" w:eastAsia="Times New Roman" w:hAnsi="Times New Roman" w:cs="Times New Roman"/>
          <w:b/>
          <w:sz w:val="24"/>
          <w:szCs w:val="24"/>
          <w:u w:val="single"/>
        </w:rPr>
      </w:pPr>
    </w:p>
    <w:p w14:paraId="000001D8" w14:textId="77777777" w:rsidR="009D59FA" w:rsidRDefault="009D59FA">
      <w:pPr>
        <w:tabs>
          <w:tab w:val="left" w:pos="3240"/>
        </w:tabs>
        <w:spacing w:after="0" w:line="240" w:lineRule="auto"/>
        <w:rPr>
          <w:rFonts w:ascii="Times New Roman" w:eastAsia="Times New Roman" w:hAnsi="Times New Roman" w:cs="Times New Roman"/>
          <w:b/>
          <w:sz w:val="24"/>
          <w:szCs w:val="24"/>
          <w:u w:val="single"/>
        </w:rPr>
      </w:pPr>
    </w:p>
    <w:p w14:paraId="000001D9" w14:textId="77777777" w:rsidR="009D59FA" w:rsidRDefault="009D59FA">
      <w:pPr>
        <w:tabs>
          <w:tab w:val="left" w:pos="3240"/>
        </w:tabs>
        <w:spacing w:after="0" w:line="240" w:lineRule="auto"/>
        <w:rPr>
          <w:rFonts w:ascii="Times New Roman" w:eastAsia="Times New Roman" w:hAnsi="Times New Roman" w:cs="Times New Roman"/>
          <w:b/>
          <w:sz w:val="24"/>
          <w:szCs w:val="24"/>
          <w:u w:val="single"/>
        </w:rPr>
      </w:pPr>
    </w:p>
    <w:p w14:paraId="000001DA" w14:textId="77777777" w:rsidR="009D59FA" w:rsidRDefault="00902603">
      <w:pPr>
        <w:tabs>
          <w:tab w:val="left" w:pos="3240"/>
        </w:tabs>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Abstract Presentations</w:t>
      </w:r>
    </w:p>
    <w:p w14:paraId="000001DB" w14:textId="77777777" w:rsidR="009D59FA" w:rsidRDefault="00902603">
      <w:pPr>
        <w:tabs>
          <w:tab w:val="left" w:pos="3240"/>
        </w:tabs>
        <w:spacing w:after="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 xml:space="preserve">   .</w:t>
      </w:r>
    </w:p>
    <w:p w14:paraId="000001DC" w14:textId="77777777" w:rsidR="009D59FA" w:rsidRDefault="00902603">
      <w:pPr>
        <w:numPr>
          <w:ilvl w:val="0"/>
          <w:numId w:val="11"/>
        </w:numPr>
        <w:pBdr>
          <w:top w:val="nil"/>
          <w:left w:val="nil"/>
          <w:bottom w:val="nil"/>
          <w:right w:val="nil"/>
          <w:between w:val="nil"/>
        </w:pBdr>
        <w:spacing w:after="0" w:line="240" w:lineRule="auto"/>
      </w:pPr>
      <w:r>
        <w:rPr>
          <w:rFonts w:ascii="Times New Roman" w:eastAsia="Times New Roman" w:hAnsi="Times New Roman" w:cs="Times New Roman"/>
          <w:color w:val="000000"/>
          <w:sz w:val="24"/>
          <w:szCs w:val="24"/>
        </w:rPr>
        <w:t>Ali Y</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xml:space="preserve">, Sharma C,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Nento D, Agarwal A. Utility of Pulmonary Venous Doppler to Identify Pulmonary Over-Circulation in Congenital Heart Defect Patients with Shunt Lesions. Cardiology 2023: CHOP conference: Puerto Rico: Feb 23-26, 2023 </w:t>
      </w:r>
    </w:p>
    <w:p w14:paraId="000001DD" w14:textId="77777777" w:rsidR="009D59FA" w:rsidRDefault="00902603">
      <w:pPr>
        <w:numPr>
          <w:ilvl w:val="0"/>
          <w:numId w:val="11"/>
        </w:numPr>
        <w:pBdr>
          <w:top w:val="nil"/>
          <w:left w:val="nil"/>
          <w:bottom w:val="nil"/>
          <w:right w:val="nil"/>
          <w:between w:val="nil"/>
        </w:pBdr>
        <w:spacing w:after="0" w:line="240" w:lineRule="auto"/>
      </w:pPr>
      <w:r>
        <w:rPr>
          <w:rFonts w:ascii="Times New Roman" w:eastAsia="Times New Roman" w:hAnsi="Times New Roman" w:cs="Times New Roman"/>
          <w:color w:val="000000"/>
          <w:sz w:val="24"/>
          <w:szCs w:val="24"/>
        </w:rPr>
        <w:t>Ali Y</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Betancourt AG</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xml:space="preserve">, Sharma C,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Nento D, Agarwal A. Fetal Diagnosis of Vascular Ring with Circumflex Right Aortic Arch and Unique Aortic Arch Branching Pattern. Cardiology 2023: CHOP conference: Puerto Rico: Feb 23-26, 2023  </w:t>
      </w:r>
    </w:p>
    <w:p w14:paraId="000001DE" w14:textId="77777777" w:rsidR="009D59FA" w:rsidRDefault="00902603">
      <w:pPr>
        <w:numPr>
          <w:ilvl w:val="0"/>
          <w:numId w:val="11"/>
        </w:numPr>
        <w:pBdr>
          <w:top w:val="nil"/>
          <w:left w:val="nil"/>
          <w:bottom w:val="nil"/>
          <w:right w:val="nil"/>
          <w:between w:val="nil"/>
        </w:pBdr>
        <w:spacing w:after="0" w:line="240" w:lineRule="auto"/>
      </w:pPr>
      <w:r>
        <w:rPr>
          <w:rFonts w:ascii="Times New Roman" w:eastAsia="Times New Roman" w:hAnsi="Times New Roman" w:cs="Times New Roman"/>
          <w:color w:val="000000"/>
          <w:sz w:val="24"/>
          <w:szCs w:val="24"/>
        </w:rPr>
        <w:t>Ali Y</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xml:space="preserve">, Sharma C,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Nento D, Agarwal A. Right Aortic Arch with a Unique Branching Pattern, Coarctation of the Aorta, and Vascular Ring: A Management Conundrum. Cardiology 2023: CHOP conference: Puerto Rico: Feb 23-26, 2023 </w:t>
      </w:r>
    </w:p>
    <w:p w14:paraId="000001DF" w14:textId="77777777" w:rsidR="009D59FA" w:rsidRDefault="00902603">
      <w:pPr>
        <w:numPr>
          <w:ilvl w:val="0"/>
          <w:numId w:val="11"/>
        </w:numPr>
        <w:pBdr>
          <w:top w:val="nil"/>
          <w:left w:val="nil"/>
          <w:bottom w:val="nil"/>
          <w:right w:val="nil"/>
          <w:between w:val="nil"/>
        </w:pBdr>
        <w:spacing w:after="0" w:line="240" w:lineRule="auto"/>
      </w:pPr>
      <w:r>
        <w:rPr>
          <w:rFonts w:ascii="Times New Roman" w:eastAsia="Times New Roman" w:hAnsi="Times New Roman" w:cs="Times New Roman"/>
          <w:color w:val="000000"/>
          <w:sz w:val="24"/>
          <w:szCs w:val="24"/>
        </w:rPr>
        <w:t>Manzoor B</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Wong S</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xml:space="preserve">, Sharma C,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Agarwal A.</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Comparative Analysis of Myocardial Strain Measurement by Cardiac Magnetic Resonance Imaging and Echocardiography in Children with Heart Disease. Society of Cardiac Magnetic Resonance Imaging: January 2023 </w:t>
      </w:r>
    </w:p>
    <w:p w14:paraId="000001E0" w14:textId="77777777" w:rsidR="009D59FA" w:rsidRDefault="00902603">
      <w:pPr>
        <w:numPr>
          <w:ilvl w:val="0"/>
          <w:numId w:val="11"/>
        </w:numPr>
        <w:pBdr>
          <w:top w:val="nil"/>
          <w:left w:val="nil"/>
          <w:bottom w:val="nil"/>
          <w:right w:val="nil"/>
          <w:between w:val="nil"/>
        </w:pBdr>
        <w:spacing w:after="0" w:line="240" w:lineRule="auto"/>
      </w:pPr>
      <w:r>
        <w:rPr>
          <w:rFonts w:ascii="Times New Roman" w:eastAsia="Times New Roman" w:hAnsi="Times New Roman" w:cs="Times New Roman"/>
          <w:color w:val="000000"/>
          <w:sz w:val="24"/>
          <w:szCs w:val="24"/>
        </w:rPr>
        <w:t>Manzoor B</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xml:space="preserve">, Nento D, Sharma C,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Agarwal A. Diagnosis and Management of Patients with Transposition of Great Arteries and Coronary Artery Anomalies. SCCT 17</w:t>
      </w:r>
      <w:r>
        <w:rPr>
          <w:rFonts w:ascii="Times New Roman" w:eastAsia="Times New Roman" w:hAnsi="Times New Roman" w:cs="Times New Roman"/>
          <w:color w:val="000000"/>
          <w:sz w:val="24"/>
          <w:szCs w:val="24"/>
          <w:vertAlign w:val="superscript"/>
        </w:rPr>
        <w:t>th</w:t>
      </w:r>
      <w:r>
        <w:rPr>
          <w:rFonts w:ascii="Times New Roman" w:eastAsia="Times New Roman" w:hAnsi="Times New Roman" w:cs="Times New Roman"/>
          <w:color w:val="000000"/>
          <w:sz w:val="24"/>
          <w:szCs w:val="24"/>
        </w:rPr>
        <w:t xml:space="preserve"> Annual Scientific Meeting, Las Vegas, July 2022 </w:t>
      </w:r>
    </w:p>
    <w:p w14:paraId="000001E1" w14:textId="77777777" w:rsidR="009D59FA" w:rsidRDefault="00902603">
      <w:pPr>
        <w:numPr>
          <w:ilvl w:val="0"/>
          <w:numId w:val="11"/>
        </w:numPr>
        <w:pBdr>
          <w:top w:val="nil"/>
          <w:left w:val="nil"/>
          <w:bottom w:val="nil"/>
          <w:right w:val="nil"/>
          <w:between w:val="nil"/>
        </w:pBdr>
        <w:spacing w:after="0" w:line="240" w:lineRule="auto"/>
        <w:ind w:right="-18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Nguyen CT</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Kuehne J,</w:t>
      </w:r>
      <w:r>
        <w:rPr>
          <w:rFonts w:ascii="Times New Roman" w:eastAsia="Times New Roman" w:hAnsi="Times New Roman" w:cs="Times New Roman"/>
          <w:color w:val="000000"/>
          <w:sz w:val="24"/>
          <w:szCs w:val="24"/>
          <w:vertAlign w:val="superscript"/>
        </w:rPr>
        <w:t xml:space="preserve"> #</w:t>
      </w:r>
      <w:r>
        <w:rPr>
          <w:rFonts w:ascii="Times New Roman" w:eastAsia="Times New Roman" w:hAnsi="Times New Roman" w:cs="Times New Roman"/>
          <w:color w:val="000000"/>
          <w:sz w:val="24"/>
          <w:szCs w:val="24"/>
        </w:rPr>
        <w:t xml:space="preserve"> Saravanan S</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Sumbel L</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Awadhare P</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West C</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Bhalala U. Autonomic dysfunction and HRV prior to cardiac arrest in hospitalized children. Society of Critical Care Medicine, Texas Chapter – Jeffrey Bruno Symposium Abstract Award-First place, 2020</w:t>
      </w:r>
    </w:p>
    <w:p w14:paraId="000001E2" w14:textId="77777777" w:rsidR="009D59FA" w:rsidRDefault="00902603">
      <w:pPr>
        <w:numPr>
          <w:ilvl w:val="0"/>
          <w:numId w:val="11"/>
        </w:numPr>
        <w:pBdr>
          <w:top w:val="nil"/>
          <w:left w:val="nil"/>
          <w:bottom w:val="nil"/>
          <w:right w:val="nil"/>
          <w:between w:val="nil"/>
        </w:pBdr>
        <w:spacing w:after="0" w:line="240" w:lineRule="auto"/>
        <w:ind w:right="-18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Gutierrez-Gomez A</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West C</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Sumbel L</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Singh H</w:t>
      </w:r>
      <w:r>
        <w:rPr>
          <w:rFonts w:ascii="Times New Roman" w:eastAsia="Times New Roman" w:hAnsi="Times New Roman" w:cs="Times New Roman"/>
          <w:color w:val="000000"/>
          <w:sz w:val="24"/>
          <w:szCs w:val="24"/>
        </w:rPr>
        <w:t>, Agarwal A, Bhalala U. Pre-Arrest Electrocardiographic Changes: Could They Predict Cardiac Arrest in Hospitalized Children? Critical Care Medicine 2020; 48(1), 3.</w:t>
      </w:r>
    </w:p>
    <w:p w14:paraId="000001E3" w14:textId="77777777" w:rsidR="009D59FA" w:rsidRDefault="00902603">
      <w:pPr>
        <w:numPr>
          <w:ilvl w:val="0"/>
          <w:numId w:val="11"/>
        </w:numPr>
        <w:pBdr>
          <w:top w:val="nil"/>
          <w:left w:val="nil"/>
          <w:bottom w:val="nil"/>
          <w:right w:val="nil"/>
          <w:between w:val="nil"/>
        </w:pBdr>
        <w:spacing w:after="0" w:line="240" w:lineRule="auto"/>
        <w:ind w:right="-18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Gutiérrez-Gomez A</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West C</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Sumbel L</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Singh H</w:t>
      </w:r>
      <w:r>
        <w:rPr>
          <w:rFonts w:ascii="Times New Roman" w:eastAsia="Times New Roman" w:hAnsi="Times New Roman" w:cs="Times New Roman"/>
          <w:color w:val="000000"/>
          <w:sz w:val="24"/>
          <w:szCs w:val="24"/>
        </w:rPr>
        <w:t>, Agarwal A, Bhalala U. Pre-Arrest Electrocardiographic Changes: Could They Predict Cardiac Arrest in Hospitalized Children? CHofSA Research Symposium</w:t>
      </w:r>
    </w:p>
    <w:p w14:paraId="000001E4" w14:textId="77777777" w:rsidR="009D59FA" w:rsidRDefault="00902603">
      <w:pPr>
        <w:numPr>
          <w:ilvl w:val="0"/>
          <w:numId w:val="11"/>
        </w:numPr>
        <w:pBdr>
          <w:top w:val="nil"/>
          <w:left w:val="nil"/>
          <w:bottom w:val="nil"/>
          <w:right w:val="nil"/>
          <w:between w:val="nil"/>
        </w:pBdr>
        <w:spacing w:after="0" w:line="240" w:lineRule="auto"/>
        <w:ind w:right="-18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Balaji S, DeLorenzo MP, Fish FA, Etheridge SP, Aziz PF, Russell MW, Tisma S, Pflaumer A, Sreeram N, Kubus P, Law IH, Kantoch MJ, Kertesz NJ, Strieper MJ, Erickson CC, Moore JP, Nakano SJ,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Chang P, Cohen MI, Fournier A, Ilina MV, Smith RT, Zimmerman F, Horndasch M, Li W, Batra A, Liberman L, Hamilton RM, Janson CM, Sanatani S, Zeltser I, McDaniel G, Garnreiter JM, Katcoff H, Shah M. Does Obesity Impact Left Ventricular Thickness in Children with Hypertrophic Cardiomyopathy? AHA, Scientific Sessions 2017, Anaheim, CA</w:t>
      </w:r>
    </w:p>
    <w:p w14:paraId="000001E5" w14:textId="77777777" w:rsidR="009D59FA" w:rsidRDefault="00902603">
      <w:pPr>
        <w:numPr>
          <w:ilvl w:val="0"/>
          <w:numId w:val="11"/>
        </w:numPr>
        <w:pBdr>
          <w:top w:val="nil"/>
          <w:left w:val="nil"/>
          <w:bottom w:val="nil"/>
          <w:right w:val="nil"/>
          <w:between w:val="nil"/>
        </w:pBdr>
        <w:spacing w:after="0" w:line="240" w:lineRule="auto"/>
        <w:ind w:right="-18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highlight w:val="white"/>
        </w:rPr>
        <w:t>Turner DR, Thatte NM</w:t>
      </w:r>
      <w:r>
        <w:rPr>
          <w:rFonts w:ascii="Times New Roman" w:eastAsia="Times New Roman" w:hAnsi="Times New Roman" w:cs="Times New Roman"/>
          <w:color w:val="000000"/>
          <w:sz w:val="24"/>
          <w:szCs w:val="24"/>
          <w:highlight w:val="white"/>
          <w:vertAlign w:val="superscript"/>
        </w:rPr>
        <w:t>#</w:t>
      </w:r>
      <w:r>
        <w:rPr>
          <w:rFonts w:ascii="Times New Roman" w:eastAsia="Times New Roman" w:hAnsi="Times New Roman" w:cs="Times New Roman"/>
          <w:color w:val="000000"/>
          <w:sz w:val="24"/>
          <w:szCs w:val="24"/>
          <w:highlight w:val="white"/>
        </w:rPr>
        <w:t xml:space="preserve">, Gupta P, Aggarwal S, </w:t>
      </w:r>
      <w:r>
        <w:rPr>
          <w:rFonts w:ascii="Times New Roman" w:eastAsia="Times New Roman" w:hAnsi="Times New Roman" w:cs="Times New Roman"/>
          <w:b/>
          <w:color w:val="000000"/>
          <w:sz w:val="24"/>
          <w:szCs w:val="24"/>
          <w:highlight w:val="white"/>
        </w:rPr>
        <w:t>Singh HR</w:t>
      </w:r>
      <w:r>
        <w:rPr>
          <w:rFonts w:ascii="Times New Roman" w:eastAsia="Times New Roman" w:hAnsi="Times New Roman" w:cs="Times New Roman"/>
          <w:color w:val="000000"/>
          <w:sz w:val="24"/>
          <w:szCs w:val="24"/>
          <w:highlight w:val="white"/>
        </w:rPr>
        <w:t>, Forbes TJ, Gowda ST. Is it necessary to pre-stent right ventricular Outflow tract prior to percutaneous pulmonary valve implantation in all patients? American Heart Association (AHA) Scientific Sessions 2013, Dallas, TX November 16-18, 2013.</w:t>
      </w:r>
    </w:p>
    <w:p w14:paraId="000001E6" w14:textId="77777777" w:rsidR="009D59FA" w:rsidRDefault="00902603">
      <w:pPr>
        <w:numPr>
          <w:ilvl w:val="0"/>
          <w:numId w:val="11"/>
        </w:numPr>
        <w:pBdr>
          <w:top w:val="nil"/>
          <w:left w:val="nil"/>
          <w:bottom w:val="nil"/>
          <w:right w:val="nil"/>
          <w:between w:val="nil"/>
        </w:pBdr>
        <w:spacing w:after="0" w:line="240" w:lineRule="auto"/>
        <w:ind w:right="-18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highlight w:val="white"/>
        </w:rPr>
        <w:t xml:space="preserve">Hartman R*, Gowda ST, Du W, </w:t>
      </w:r>
      <w:r>
        <w:rPr>
          <w:rFonts w:ascii="Times New Roman" w:eastAsia="Times New Roman" w:hAnsi="Times New Roman" w:cs="Times New Roman"/>
          <w:b/>
          <w:color w:val="000000"/>
          <w:sz w:val="24"/>
          <w:szCs w:val="24"/>
          <w:highlight w:val="white"/>
        </w:rPr>
        <w:t>Singh HR</w:t>
      </w:r>
      <w:r>
        <w:rPr>
          <w:rFonts w:ascii="Times New Roman" w:eastAsia="Times New Roman" w:hAnsi="Times New Roman" w:cs="Times New Roman"/>
          <w:color w:val="000000"/>
          <w:sz w:val="24"/>
          <w:szCs w:val="24"/>
          <w:highlight w:val="white"/>
        </w:rPr>
        <w:t>. Is Repolarization Really Abnormal in Patients with Abnormal Depolarization? 2013 American Academy of Pediatrics (AAP) National Conference and Exhibition to be held in Orlando, FL October 26-29, 2013.</w:t>
      </w:r>
    </w:p>
    <w:p w14:paraId="000001E7" w14:textId="77777777" w:rsidR="009D59FA" w:rsidRDefault="00902603">
      <w:pPr>
        <w:numPr>
          <w:ilvl w:val="0"/>
          <w:numId w:val="11"/>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Hartman R*, Gowda S, Du W,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Is Repolarization really abnormal in patients with abnormal depolarization? 41</w:t>
      </w:r>
      <w:r>
        <w:rPr>
          <w:rFonts w:ascii="Times New Roman" w:eastAsia="Times New Roman" w:hAnsi="Times New Roman" w:cs="Times New Roman"/>
          <w:color w:val="000000"/>
          <w:sz w:val="24"/>
          <w:szCs w:val="24"/>
          <w:vertAlign w:val="superscript"/>
        </w:rPr>
        <w:t>st</w:t>
      </w:r>
      <w:r>
        <w:rPr>
          <w:rFonts w:ascii="Times New Roman" w:eastAsia="Times New Roman" w:hAnsi="Times New Roman" w:cs="Times New Roman"/>
          <w:color w:val="000000"/>
          <w:sz w:val="24"/>
          <w:szCs w:val="24"/>
        </w:rPr>
        <w:t xml:space="preserve"> Annual ODICH conference, Columbus, OH, May 10</w:t>
      </w:r>
      <w:r>
        <w:rPr>
          <w:rFonts w:ascii="Times New Roman" w:eastAsia="Times New Roman" w:hAnsi="Times New Roman" w:cs="Times New Roman"/>
          <w:color w:val="000000"/>
          <w:sz w:val="24"/>
          <w:szCs w:val="24"/>
          <w:vertAlign w:val="superscript"/>
        </w:rPr>
        <w:t>th</w:t>
      </w:r>
      <w:r>
        <w:rPr>
          <w:rFonts w:ascii="Times New Roman" w:eastAsia="Times New Roman" w:hAnsi="Times New Roman" w:cs="Times New Roman"/>
          <w:color w:val="000000"/>
          <w:sz w:val="24"/>
          <w:szCs w:val="24"/>
        </w:rPr>
        <w:t>, 2013.</w:t>
      </w:r>
    </w:p>
    <w:p w14:paraId="000001E8" w14:textId="77777777" w:rsidR="009D59FA" w:rsidRDefault="00902603">
      <w:pPr>
        <w:numPr>
          <w:ilvl w:val="0"/>
          <w:numId w:val="11"/>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Kobayashi D*, Karpawich PP, Gowda S,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Intra-operative Cryoablation with Pulmonary Valve Replacement in Patients with Repaired Tetralogy of Fallot. Michigan ACC Annual Conference, Traverse City, MI. October 2012. </w:t>
      </w:r>
    </w:p>
    <w:p w14:paraId="000001E9" w14:textId="77777777" w:rsidR="009D59FA" w:rsidRDefault="00902603">
      <w:pPr>
        <w:numPr>
          <w:ilvl w:val="0"/>
          <w:numId w:val="11"/>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Nagaraju L</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xml:space="preserve">, Kobayashi D*, Forbes TJ, Turner D,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Gowda S. Left atrial decompression during extra corporeal membrane oxygenation in children with failing heart - A 10-year retrospective study. SCAI 2012 Scientific Sessions in Las Vegas, NV May 9-12, 2012.</w:t>
      </w:r>
    </w:p>
    <w:p w14:paraId="000001EA" w14:textId="77777777" w:rsidR="009D59FA" w:rsidRDefault="00902603">
      <w:pPr>
        <w:numPr>
          <w:ilvl w:val="0"/>
          <w:numId w:val="11"/>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Kobayashi D*, Nagaraju L</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color w:val="000000"/>
          <w:sz w:val="24"/>
          <w:szCs w:val="24"/>
        </w:rPr>
        <w:t xml:space="preserve">, Forbes TJ, Turner DR,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Karpawich PP, Gowda S. Ten Year Outcome of Stent Placement for Vena Caval Obstruction in Children and Adults with and without Repaired Congenital Heart. PCIS 2012 (April 15-18).</w:t>
      </w:r>
    </w:p>
    <w:p w14:paraId="000001EB" w14:textId="77777777" w:rsidR="009D59FA" w:rsidRDefault="00902603">
      <w:pPr>
        <w:numPr>
          <w:ilvl w:val="0"/>
          <w:numId w:val="11"/>
        </w:numPr>
        <w:pBdr>
          <w:top w:val="nil"/>
          <w:left w:val="nil"/>
          <w:bottom w:val="nil"/>
          <w:right w:val="nil"/>
          <w:between w:val="nil"/>
        </w:pBdr>
        <w:spacing w:after="0" w:line="240" w:lineRule="auto"/>
        <w:ind w:right="-18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Sanil Y*,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Use of Protecta XT in a Young Child with LQTS, Is the ‘SmartShock’ Technology Really Smart? Michigan ACC Annual Conference, Traverse City, MI. October 2011.</w:t>
      </w:r>
    </w:p>
    <w:p w14:paraId="000001EC" w14:textId="77777777" w:rsidR="009D59FA" w:rsidRDefault="00902603">
      <w:pPr>
        <w:numPr>
          <w:ilvl w:val="0"/>
          <w:numId w:val="11"/>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hyperlink r:id="rId99">
        <w:r>
          <w:rPr>
            <w:rFonts w:ascii="Times New Roman" w:eastAsia="Times New Roman" w:hAnsi="Times New Roman" w:cs="Times New Roman"/>
            <w:color w:val="000000"/>
            <w:sz w:val="24"/>
            <w:szCs w:val="24"/>
          </w:rPr>
          <w:t>Buddhe S</w:t>
        </w:r>
      </w:hyperlink>
      <w:r>
        <w:rPr>
          <w:rFonts w:ascii="Times New Roman" w:eastAsia="Times New Roman" w:hAnsi="Times New Roman" w:cs="Times New Roman"/>
          <w:color w:val="000000"/>
          <w:sz w:val="24"/>
          <w:szCs w:val="24"/>
        </w:rPr>
        <w:t xml:space="preserve">*, Du W,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xml:space="preserve"> Karpawich PP. Current Recurrence Risk of Supraventricular Tachycardia in the Young Following Successful Acute Ablation: A 5 Year Review of Radiofrequency and Cryotherapies. Midwest Pediatric Society and the AAP, October 2010.</w:t>
      </w:r>
    </w:p>
    <w:p w14:paraId="000001ED" w14:textId="77777777" w:rsidR="009D59FA" w:rsidRDefault="00902603">
      <w:pPr>
        <w:numPr>
          <w:ilvl w:val="0"/>
          <w:numId w:val="11"/>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Arya S*, Kovach J, </w:t>
      </w:r>
      <w:r>
        <w:rPr>
          <w:rFonts w:ascii="Times New Roman" w:eastAsia="Times New Roman" w:hAnsi="Times New Roman" w:cs="Times New Roman"/>
          <w:b/>
          <w:color w:val="000000"/>
          <w:sz w:val="24"/>
          <w:szCs w:val="24"/>
        </w:rPr>
        <w:t xml:space="preserve">Singh HR, </w:t>
      </w:r>
      <w:r>
        <w:rPr>
          <w:rFonts w:ascii="Times New Roman" w:eastAsia="Times New Roman" w:hAnsi="Times New Roman" w:cs="Times New Roman"/>
          <w:color w:val="000000"/>
          <w:sz w:val="24"/>
          <w:szCs w:val="24"/>
        </w:rPr>
        <w:t>Karpawich PP. Arrhythmia and Sudden Death Risk among Older Children and Young Adults following Tetralogy of Fallot Repair in the Current Era. AAP conference, October 2010.</w:t>
      </w:r>
    </w:p>
    <w:p w14:paraId="000001EE" w14:textId="77777777" w:rsidR="009D59FA" w:rsidRDefault="00902603">
      <w:pPr>
        <w:numPr>
          <w:ilvl w:val="0"/>
          <w:numId w:val="11"/>
        </w:numPr>
        <w:pBdr>
          <w:top w:val="nil"/>
          <w:left w:val="nil"/>
          <w:bottom w:val="nil"/>
          <w:right w:val="nil"/>
          <w:between w:val="nil"/>
        </w:pBdr>
        <w:spacing w:after="0" w:line="240" w:lineRule="auto"/>
        <w:ind w:right="12"/>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Karpawich PP. Left-sided Accessory Pathway Ablation through the Coronary Sinus in Young Patients. Poster presentation, 14</w:t>
      </w:r>
      <w:r>
        <w:rPr>
          <w:rFonts w:ascii="Times New Roman" w:eastAsia="Times New Roman" w:hAnsi="Times New Roman" w:cs="Times New Roman"/>
          <w:color w:val="000000"/>
          <w:sz w:val="24"/>
          <w:szCs w:val="24"/>
          <w:vertAlign w:val="superscript"/>
        </w:rPr>
        <w:t>th</w:t>
      </w:r>
      <w:r>
        <w:rPr>
          <w:rFonts w:ascii="Times New Roman" w:eastAsia="Times New Roman" w:hAnsi="Times New Roman" w:cs="Times New Roman"/>
          <w:color w:val="000000"/>
          <w:sz w:val="24"/>
          <w:szCs w:val="24"/>
        </w:rPr>
        <w:t xml:space="preserve"> World Congress on Heart Disease, International Academy of Cardiology, Annual Scientific Sessions, 2008 – Toronto, Canada.</w:t>
      </w:r>
    </w:p>
    <w:p w14:paraId="000001EF" w14:textId="77777777" w:rsidR="009D59FA" w:rsidRDefault="00902603">
      <w:pPr>
        <w:numPr>
          <w:ilvl w:val="0"/>
          <w:numId w:val="11"/>
        </w:numPr>
        <w:pBdr>
          <w:top w:val="nil"/>
          <w:left w:val="nil"/>
          <w:bottom w:val="nil"/>
          <w:right w:val="nil"/>
          <w:between w:val="nil"/>
        </w:pBdr>
        <w:tabs>
          <w:tab w:val="left" w:pos="3240"/>
        </w:tabs>
        <w:spacing w:after="0" w:line="240" w:lineRule="auto"/>
        <w:ind w:right="12"/>
      </w:pPr>
      <w:r>
        <w:rPr>
          <w:rFonts w:ascii="Times New Roman" w:eastAsia="Times New Roman" w:hAnsi="Times New Roman" w:cs="Times New Roman"/>
          <w:color w:val="000000"/>
          <w:sz w:val="24"/>
          <w:szCs w:val="24"/>
        </w:rPr>
        <w:t xml:space="preserve">Reddy S, </w:t>
      </w:r>
      <w:r>
        <w:rPr>
          <w:rFonts w:ascii="Times New Roman" w:eastAsia="Times New Roman" w:hAnsi="Times New Roman" w:cs="Times New Roman"/>
          <w:b/>
          <w:color w:val="000000"/>
          <w:sz w:val="24"/>
          <w:szCs w:val="24"/>
        </w:rPr>
        <w:t>Singh HR</w:t>
      </w:r>
      <w:r>
        <w:rPr>
          <w:rFonts w:ascii="Times New Roman" w:eastAsia="Times New Roman" w:hAnsi="Times New Roman" w:cs="Times New Roman"/>
          <w:color w:val="000000"/>
          <w:sz w:val="24"/>
          <w:szCs w:val="24"/>
        </w:rPr>
        <w:t>. Short QTc syndrome. Michigan ACC Annual Conference, Traverse City, MI. October 2006 –First place award.</w:t>
      </w:r>
    </w:p>
    <w:p w14:paraId="000001F3" w14:textId="2733C7BC" w:rsidR="009D59FA" w:rsidRPr="00902603" w:rsidRDefault="00902603" w:rsidP="00265C28">
      <w:pPr>
        <w:numPr>
          <w:ilvl w:val="0"/>
          <w:numId w:val="11"/>
        </w:numPr>
        <w:pBdr>
          <w:top w:val="nil"/>
          <w:left w:val="nil"/>
          <w:bottom w:val="nil"/>
          <w:right w:val="nil"/>
          <w:between w:val="nil"/>
        </w:pBdr>
        <w:tabs>
          <w:tab w:val="left" w:pos="3240"/>
        </w:tabs>
        <w:spacing w:after="0" w:line="240" w:lineRule="auto"/>
        <w:ind w:right="12"/>
        <w:rPr>
          <w:rFonts w:ascii="Times New Roman" w:eastAsia="Times New Roman" w:hAnsi="Times New Roman" w:cs="Times New Roman"/>
          <w:b/>
          <w:sz w:val="24"/>
          <w:szCs w:val="24"/>
        </w:rPr>
      </w:pPr>
      <w:r w:rsidRPr="00902603">
        <w:rPr>
          <w:rFonts w:ascii="Times New Roman" w:eastAsia="Times New Roman" w:hAnsi="Times New Roman" w:cs="Times New Roman"/>
          <w:b/>
          <w:color w:val="000000"/>
          <w:sz w:val="24"/>
          <w:szCs w:val="24"/>
        </w:rPr>
        <w:t>Singh HR</w:t>
      </w:r>
      <w:r w:rsidRPr="00902603">
        <w:rPr>
          <w:rFonts w:ascii="Times New Roman" w:eastAsia="Times New Roman" w:hAnsi="Times New Roman" w:cs="Times New Roman"/>
          <w:color w:val="000000"/>
          <w:sz w:val="24"/>
          <w:szCs w:val="24"/>
        </w:rPr>
        <w:t>, Sarkar S, Prabhu S, Joshi NC. Vasodilator vs. Conventional therapy in children with CCF with VSD. Poster Presentation at the IAP National Conference, Cochin, India, January 1998</w:t>
      </w:r>
    </w:p>
    <w:p w14:paraId="000001F4" w14:textId="77777777" w:rsidR="009D59FA" w:rsidRDefault="009D59FA">
      <w:pPr>
        <w:rPr>
          <w:rFonts w:ascii="Times New Roman" w:eastAsia="Times New Roman" w:hAnsi="Times New Roman" w:cs="Times New Roman"/>
          <w:sz w:val="24"/>
          <w:szCs w:val="24"/>
        </w:rPr>
      </w:pPr>
    </w:p>
    <w:p w14:paraId="000001F5" w14:textId="77777777" w:rsidR="009D59FA" w:rsidRDefault="009D59FA">
      <w:pPr>
        <w:rPr>
          <w:rFonts w:ascii="Times New Roman" w:eastAsia="Times New Roman" w:hAnsi="Times New Roman" w:cs="Times New Roman"/>
          <w:sz w:val="24"/>
          <w:szCs w:val="24"/>
        </w:rPr>
      </w:pPr>
    </w:p>
    <w:sectPr w:rsidR="009D59FA">
      <w:footerReference w:type="default" r:id="rId100"/>
      <w:pgSz w:w="12240" w:h="15840"/>
      <w:pgMar w:top="1440" w:right="1440" w:bottom="1440" w:left="1440" w:header="720" w:footer="43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AC3707" w14:textId="77777777" w:rsidR="00A57651" w:rsidRDefault="00A57651">
      <w:pPr>
        <w:spacing w:after="0" w:line="240" w:lineRule="auto"/>
      </w:pPr>
      <w:r>
        <w:separator/>
      </w:r>
    </w:p>
  </w:endnote>
  <w:endnote w:type="continuationSeparator" w:id="0">
    <w:p w14:paraId="079B34CC" w14:textId="77777777" w:rsidR="00A57651" w:rsidRDefault="00A576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Noto Sans Symbols">
    <w:altName w:val="Times New Roman"/>
    <w:panose1 w:val="020B0604020202020204"/>
    <w:charset w:val="00"/>
    <w:family w:val="auto"/>
    <w:pitch w:val="default"/>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Mangal">
    <w:panose1 w:val="02040503050203030202"/>
    <w:charset w:val="01"/>
    <w:family w:val="roman"/>
    <w:pitch w:val="variable"/>
    <w:sig w:usb0="0000A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F6" w14:textId="0AFB684E" w:rsidR="007C69A1" w:rsidRDefault="007C69A1">
    <w:pPr>
      <w:pBdr>
        <w:top w:val="nil"/>
        <w:left w:val="nil"/>
        <w:bottom w:val="nil"/>
        <w:right w:val="nil"/>
        <w:between w:val="nil"/>
      </w:pBdr>
      <w:tabs>
        <w:tab w:val="center" w:pos="4680"/>
        <w:tab w:val="right" w:pos="9360"/>
      </w:tabs>
      <w:spacing w:after="0" w:line="240" w:lineRule="auto"/>
      <w:jc w:val="right"/>
      <w:rPr>
        <w:color w:val="000000"/>
        <w:sz w:val="18"/>
        <w:szCs w:val="18"/>
      </w:rPr>
    </w:pPr>
    <w:r>
      <w:rPr>
        <w:color w:val="000000"/>
        <w:sz w:val="18"/>
        <w:szCs w:val="18"/>
      </w:rPr>
      <w:t xml:space="preserve">Harinder R Singh, MD, FHRS, CEPS(P), CCDS                                                                                                                                                                         </w:t>
    </w:r>
    <w:r>
      <w:rPr>
        <w:color w:val="000000"/>
        <w:sz w:val="18"/>
        <w:szCs w:val="18"/>
      </w:rPr>
      <w:fldChar w:fldCharType="begin"/>
    </w:r>
    <w:r>
      <w:rPr>
        <w:color w:val="000000"/>
        <w:sz w:val="18"/>
        <w:szCs w:val="18"/>
      </w:rPr>
      <w:instrText>PAGE</w:instrText>
    </w:r>
    <w:r>
      <w:rPr>
        <w:color w:val="000000"/>
        <w:sz w:val="18"/>
        <w:szCs w:val="18"/>
      </w:rPr>
      <w:fldChar w:fldCharType="separate"/>
    </w:r>
    <w:r w:rsidR="00A065DA">
      <w:rPr>
        <w:noProof/>
        <w:color w:val="000000"/>
        <w:sz w:val="18"/>
        <w:szCs w:val="18"/>
      </w:rPr>
      <w:t>20</w:t>
    </w:r>
    <w:r>
      <w:rPr>
        <w:color w:val="000000"/>
        <w:sz w:val="18"/>
        <w:szCs w:val="18"/>
      </w:rPr>
      <w:fldChar w:fldCharType="end"/>
    </w:r>
  </w:p>
  <w:p w14:paraId="000001F7" w14:textId="77777777" w:rsidR="007C69A1" w:rsidRDefault="007C69A1">
    <w:pPr>
      <w:pBdr>
        <w:top w:val="nil"/>
        <w:left w:val="nil"/>
        <w:bottom w:val="nil"/>
        <w:right w:val="nil"/>
        <w:between w:val="nil"/>
      </w:pBdr>
      <w:tabs>
        <w:tab w:val="center" w:pos="4680"/>
        <w:tab w:val="right" w:pos="9360"/>
        <w:tab w:val="left" w:pos="2970"/>
      </w:tabs>
      <w:spacing w:after="0" w:line="240" w:lineRule="auto"/>
      <w:rPr>
        <w:color w:val="000000"/>
        <w:sz w:val="20"/>
        <w:szCs w:val="20"/>
      </w:rPr>
    </w:pPr>
    <w:r>
      <w:rPr>
        <w:color w:val="000000"/>
        <w:sz w:val="20"/>
        <w:szCs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6EC871" w14:textId="77777777" w:rsidR="00A57651" w:rsidRDefault="00A57651">
      <w:pPr>
        <w:spacing w:after="0" w:line="240" w:lineRule="auto"/>
      </w:pPr>
      <w:r>
        <w:separator/>
      </w:r>
    </w:p>
  </w:footnote>
  <w:footnote w:type="continuationSeparator" w:id="0">
    <w:p w14:paraId="79B5681A" w14:textId="77777777" w:rsidR="00A57651" w:rsidRDefault="00A5765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91757"/>
    <w:multiLevelType w:val="multilevel"/>
    <w:tmpl w:val="2EFCEC8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15:restartNumberingAfterBreak="0">
    <w:nsid w:val="02A074CD"/>
    <w:multiLevelType w:val="hybridMultilevel"/>
    <w:tmpl w:val="4A6C7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671465"/>
    <w:multiLevelType w:val="hybridMultilevel"/>
    <w:tmpl w:val="D61818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4777005"/>
    <w:multiLevelType w:val="multilevel"/>
    <w:tmpl w:val="92DEF29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0FC3608"/>
    <w:multiLevelType w:val="multilevel"/>
    <w:tmpl w:val="2DC426E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1AE7449F"/>
    <w:multiLevelType w:val="multilevel"/>
    <w:tmpl w:val="8A7AD65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B2C26D0"/>
    <w:multiLevelType w:val="multilevel"/>
    <w:tmpl w:val="441683C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 w15:restartNumberingAfterBreak="0">
    <w:nsid w:val="1B6C25CB"/>
    <w:multiLevelType w:val="multilevel"/>
    <w:tmpl w:val="2722A79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1D113D96"/>
    <w:multiLevelType w:val="multilevel"/>
    <w:tmpl w:val="E6862C2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242841B5"/>
    <w:multiLevelType w:val="hybridMultilevel"/>
    <w:tmpl w:val="105E2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7D71D9"/>
    <w:multiLevelType w:val="multilevel"/>
    <w:tmpl w:val="BB2898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D654A3D"/>
    <w:multiLevelType w:val="multilevel"/>
    <w:tmpl w:val="A838E79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35CA579A"/>
    <w:multiLevelType w:val="multilevel"/>
    <w:tmpl w:val="F3F486B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3" w15:restartNumberingAfterBreak="0">
    <w:nsid w:val="36C7357F"/>
    <w:multiLevelType w:val="multilevel"/>
    <w:tmpl w:val="2B5E1EB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435A161A"/>
    <w:multiLevelType w:val="multilevel"/>
    <w:tmpl w:val="554A78A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5" w15:restartNumberingAfterBreak="0">
    <w:nsid w:val="46835ABB"/>
    <w:multiLevelType w:val="hybridMultilevel"/>
    <w:tmpl w:val="DF881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0F87DB0"/>
    <w:multiLevelType w:val="multilevel"/>
    <w:tmpl w:val="56B2844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523C0F9C"/>
    <w:multiLevelType w:val="multilevel"/>
    <w:tmpl w:val="2FC62B26"/>
    <w:lvl w:ilvl="0">
      <w:start w:val="1"/>
      <w:numFmt w:val="decimal"/>
      <w:lvlText w:val="%1."/>
      <w:lvlJc w:val="left"/>
      <w:pPr>
        <w:ind w:left="720" w:hanging="360"/>
      </w:pPr>
      <w:rPr>
        <w:b w:val="0"/>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5E4A0C68"/>
    <w:multiLevelType w:val="hybridMultilevel"/>
    <w:tmpl w:val="203CD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070D12"/>
    <w:multiLevelType w:val="multilevel"/>
    <w:tmpl w:val="379243A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0" w15:restartNumberingAfterBreak="0">
    <w:nsid w:val="64D519A8"/>
    <w:multiLevelType w:val="multilevel"/>
    <w:tmpl w:val="7A7452CA"/>
    <w:lvl w:ilvl="0">
      <w:start w:val="1"/>
      <w:numFmt w:val="bullet"/>
      <w:lvlText w:val="●"/>
      <w:lvlJc w:val="left"/>
      <w:pPr>
        <w:ind w:left="1440" w:hanging="360"/>
      </w:pPr>
      <w:rPr>
        <w:rFonts w:ascii="Noto Sans Symbols" w:eastAsia="Noto Sans Symbols" w:hAnsi="Noto Sans Symbols" w:cs="Noto Sans Symbols"/>
        <w:sz w:val="20"/>
        <w:szCs w:val="20"/>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1" w15:restartNumberingAfterBreak="0">
    <w:nsid w:val="665819E5"/>
    <w:multiLevelType w:val="multilevel"/>
    <w:tmpl w:val="4A46E58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2" w15:restartNumberingAfterBreak="0">
    <w:nsid w:val="680B42A7"/>
    <w:multiLevelType w:val="multilevel"/>
    <w:tmpl w:val="6BF8600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3" w15:restartNumberingAfterBreak="0">
    <w:nsid w:val="68137D43"/>
    <w:multiLevelType w:val="multilevel"/>
    <w:tmpl w:val="80ACCF0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685E223D"/>
    <w:multiLevelType w:val="hybridMultilevel"/>
    <w:tmpl w:val="87843A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DE70FAA"/>
    <w:multiLevelType w:val="multilevel"/>
    <w:tmpl w:val="31D41C6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6" w15:restartNumberingAfterBreak="0">
    <w:nsid w:val="6EAC0CA1"/>
    <w:multiLevelType w:val="multilevel"/>
    <w:tmpl w:val="44F60BF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713604FB"/>
    <w:multiLevelType w:val="multilevel"/>
    <w:tmpl w:val="647A2B2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8" w15:restartNumberingAfterBreak="0">
    <w:nsid w:val="71895334"/>
    <w:multiLevelType w:val="hybridMultilevel"/>
    <w:tmpl w:val="7848C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5FE56E3"/>
    <w:multiLevelType w:val="multilevel"/>
    <w:tmpl w:val="1B10752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0" w15:restartNumberingAfterBreak="0">
    <w:nsid w:val="77391B8E"/>
    <w:multiLevelType w:val="multilevel"/>
    <w:tmpl w:val="A984B7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78ED7E92"/>
    <w:multiLevelType w:val="multilevel"/>
    <w:tmpl w:val="FE50D0C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2" w15:restartNumberingAfterBreak="0">
    <w:nsid w:val="797419F9"/>
    <w:multiLevelType w:val="multilevel"/>
    <w:tmpl w:val="10C6B97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672146042">
    <w:abstractNumId w:val="8"/>
  </w:num>
  <w:num w:numId="2" w16cid:durableId="225069356">
    <w:abstractNumId w:val="23"/>
  </w:num>
  <w:num w:numId="3" w16cid:durableId="1124929279">
    <w:abstractNumId w:val="20"/>
  </w:num>
  <w:num w:numId="4" w16cid:durableId="972558154">
    <w:abstractNumId w:val="7"/>
  </w:num>
  <w:num w:numId="5" w16cid:durableId="346642309">
    <w:abstractNumId w:val="21"/>
  </w:num>
  <w:num w:numId="6" w16cid:durableId="542520598">
    <w:abstractNumId w:val="14"/>
  </w:num>
  <w:num w:numId="7" w16cid:durableId="1172137852">
    <w:abstractNumId w:val="6"/>
  </w:num>
  <w:num w:numId="8" w16cid:durableId="1062946912">
    <w:abstractNumId w:val="0"/>
  </w:num>
  <w:num w:numId="9" w16cid:durableId="1058163409">
    <w:abstractNumId w:val="12"/>
  </w:num>
  <w:num w:numId="10" w16cid:durableId="2135635447">
    <w:abstractNumId w:val="32"/>
  </w:num>
  <w:num w:numId="11" w16cid:durableId="2135587624">
    <w:abstractNumId w:val="27"/>
  </w:num>
  <w:num w:numId="12" w16cid:durableId="860627058">
    <w:abstractNumId w:val="11"/>
  </w:num>
  <w:num w:numId="13" w16cid:durableId="5642829">
    <w:abstractNumId w:val="19"/>
  </w:num>
  <w:num w:numId="14" w16cid:durableId="1559511591">
    <w:abstractNumId w:val="22"/>
  </w:num>
  <w:num w:numId="15" w16cid:durableId="1566648393">
    <w:abstractNumId w:val="30"/>
  </w:num>
  <w:num w:numId="16" w16cid:durableId="1509783230">
    <w:abstractNumId w:val="4"/>
  </w:num>
  <w:num w:numId="17" w16cid:durableId="62067189">
    <w:abstractNumId w:val="29"/>
  </w:num>
  <w:num w:numId="18" w16cid:durableId="17972533">
    <w:abstractNumId w:val="31"/>
  </w:num>
  <w:num w:numId="19" w16cid:durableId="1943144458">
    <w:abstractNumId w:val="17"/>
  </w:num>
  <w:num w:numId="20" w16cid:durableId="1203635421">
    <w:abstractNumId w:val="25"/>
  </w:num>
  <w:num w:numId="21" w16cid:durableId="89811676">
    <w:abstractNumId w:val="10"/>
  </w:num>
  <w:num w:numId="22" w16cid:durableId="394007368">
    <w:abstractNumId w:val="3"/>
  </w:num>
  <w:num w:numId="23" w16cid:durableId="1226526574">
    <w:abstractNumId w:val="13"/>
  </w:num>
  <w:num w:numId="24" w16cid:durableId="14691659">
    <w:abstractNumId w:val="16"/>
  </w:num>
  <w:num w:numId="25" w16cid:durableId="26833828">
    <w:abstractNumId w:val="5"/>
  </w:num>
  <w:num w:numId="26" w16cid:durableId="1663316718">
    <w:abstractNumId w:val="26"/>
  </w:num>
  <w:num w:numId="27" w16cid:durableId="1438870069">
    <w:abstractNumId w:val="2"/>
  </w:num>
  <w:num w:numId="28" w16cid:durableId="721171624">
    <w:abstractNumId w:val="18"/>
  </w:num>
  <w:num w:numId="29" w16cid:durableId="2087875757">
    <w:abstractNumId w:val="24"/>
  </w:num>
  <w:num w:numId="30" w16cid:durableId="1458832682">
    <w:abstractNumId w:val="15"/>
  </w:num>
  <w:num w:numId="31" w16cid:durableId="1612516318">
    <w:abstractNumId w:val="1"/>
  </w:num>
  <w:num w:numId="32" w16cid:durableId="454564325">
    <w:abstractNumId w:val="9"/>
  </w:num>
  <w:num w:numId="33" w16cid:durableId="23856463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6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59FA"/>
    <w:rsid w:val="000A27DD"/>
    <w:rsid w:val="000A751D"/>
    <w:rsid w:val="000D4030"/>
    <w:rsid w:val="000F287B"/>
    <w:rsid w:val="0010366C"/>
    <w:rsid w:val="001465D8"/>
    <w:rsid w:val="00183CC2"/>
    <w:rsid w:val="001850AC"/>
    <w:rsid w:val="00187B08"/>
    <w:rsid w:val="001B09C3"/>
    <w:rsid w:val="001B74C9"/>
    <w:rsid w:val="001E17A6"/>
    <w:rsid w:val="00221524"/>
    <w:rsid w:val="00240499"/>
    <w:rsid w:val="00262083"/>
    <w:rsid w:val="00265C28"/>
    <w:rsid w:val="0027631E"/>
    <w:rsid w:val="00285F6A"/>
    <w:rsid w:val="0029776D"/>
    <w:rsid w:val="002D2D6E"/>
    <w:rsid w:val="00324695"/>
    <w:rsid w:val="00391619"/>
    <w:rsid w:val="003F038C"/>
    <w:rsid w:val="00420CED"/>
    <w:rsid w:val="00433091"/>
    <w:rsid w:val="00434E97"/>
    <w:rsid w:val="00466E08"/>
    <w:rsid w:val="00494AE0"/>
    <w:rsid w:val="0049607E"/>
    <w:rsid w:val="004B1F50"/>
    <w:rsid w:val="004B62A8"/>
    <w:rsid w:val="004E46C8"/>
    <w:rsid w:val="00506B44"/>
    <w:rsid w:val="00571FC0"/>
    <w:rsid w:val="00584216"/>
    <w:rsid w:val="0058523F"/>
    <w:rsid w:val="005A27C3"/>
    <w:rsid w:val="005C794F"/>
    <w:rsid w:val="005D7DAD"/>
    <w:rsid w:val="005E3080"/>
    <w:rsid w:val="00613200"/>
    <w:rsid w:val="006400F9"/>
    <w:rsid w:val="00647D58"/>
    <w:rsid w:val="00660520"/>
    <w:rsid w:val="0067212C"/>
    <w:rsid w:val="00673DFE"/>
    <w:rsid w:val="00680108"/>
    <w:rsid w:val="006804A1"/>
    <w:rsid w:val="006954B5"/>
    <w:rsid w:val="006A12E1"/>
    <w:rsid w:val="00722F1F"/>
    <w:rsid w:val="00744378"/>
    <w:rsid w:val="007445BC"/>
    <w:rsid w:val="00774F3C"/>
    <w:rsid w:val="007C69A1"/>
    <w:rsid w:val="007F46E9"/>
    <w:rsid w:val="00804189"/>
    <w:rsid w:val="00810580"/>
    <w:rsid w:val="00835EBA"/>
    <w:rsid w:val="008B0364"/>
    <w:rsid w:val="00902603"/>
    <w:rsid w:val="0091534A"/>
    <w:rsid w:val="009458CF"/>
    <w:rsid w:val="00952054"/>
    <w:rsid w:val="009D2E41"/>
    <w:rsid w:val="009D59FA"/>
    <w:rsid w:val="00A065DA"/>
    <w:rsid w:val="00A31CE3"/>
    <w:rsid w:val="00A3225D"/>
    <w:rsid w:val="00A340BC"/>
    <w:rsid w:val="00A435E9"/>
    <w:rsid w:val="00A43FB4"/>
    <w:rsid w:val="00A57651"/>
    <w:rsid w:val="00A60CB1"/>
    <w:rsid w:val="00A617F0"/>
    <w:rsid w:val="00A73565"/>
    <w:rsid w:val="00A975E1"/>
    <w:rsid w:val="00AA007B"/>
    <w:rsid w:val="00AA6904"/>
    <w:rsid w:val="00AB082E"/>
    <w:rsid w:val="00AD0CE1"/>
    <w:rsid w:val="00AD43DF"/>
    <w:rsid w:val="00B369E9"/>
    <w:rsid w:val="00B41DDA"/>
    <w:rsid w:val="00B46C65"/>
    <w:rsid w:val="00B519B3"/>
    <w:rsid w:val="00B7438C"/>
    <w:rsid w:val="00BD1F41"/>
    <w:rsid w:val="00BF009B"/>
    <w:rsid w:val="00BF1CA4"/>
    <w:rsid w:val="00C01508"/>
    <w:rsid w:val="00C16E05"/>
    <w:rsid w:val="00C27DE8"/>
    <w:rsid w:val="00C27FA1"/>
    <w:rsid w:val="00C32CEA"/>
    <w:rsid w:val="00C439A6"/>
    <w:rsid w:val="00C43D39"/>
    <w:rsid w:val="00C56990"/>
    <w:rsid w:val="00CE3084"/>
    <w:rsid w:val="00CF7DF2"/>
    <w:rsid w:val="00D02EFB"/>
    <w:rsid w:val="00D73F52"/>
    <w:rsid w:val="00DA3167"/>
    <w:rsid w:val="00DC25D1"/>
    <w:rsid w:val="00E0458A"/>
    <w:rsid w:val="00E31BEC"/>
    <w:rsid w:val="00E4520E"/>
    <w:rsid w:val="00E754DC"/>
    <w:rsid w:val="00EB6930"/>
    <w:rsid w:val="00F231DE"/>
    <w:rsid w:val="00F36016"/>
    <w:rsid w:val="00F37EB1"/>
    <w:rsid w:val="00F64061"/>
    <w:rsid w:val="00F732B5"/>
    <w:rsid w:val="00F74419"/>
    <w:rsid w:val="00F87CCF"/>
    <w:rsid w:val="00F917D0"/>
    <w:rsid w:val="00F93AC9"/>
    <w:rsid w:val="00FC2996"/>
    <w:rsid w:val="00FC5E47"/>
    <w:rsid w:val="00FF4AAB"/>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37BC4"/>
  <w15:docId w15:val="{2A4B3811-9DA9-4B52-941B-8E40286004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531E"/>
  </w:style>
  <w:style w:type="paragraph" w:styleId="Heading1">
    <w:name w:val="heading 1"/>
    <w:basedOn w:val="Normal"/>
    <w:link w:val="Heading1Char"/>
    <w:uiPriority w:val="9"/>
    <w:qFormat/>
    <w:rsid w:val="001F311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Footer">
    <w:name w:val="footer"/>
    <w:basedOn w:val="Normal"/>
    <w:link w:val="FooterChar"/>
    <w:uiPriority w:val="99"/>
    <w:unhideWhenUsed/>
    <w:rsid w:val="000853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531E"/>
  </w:style>
  <w:style w:type="character" w:styleId="Hyperlink">
    <w:name w:val="Hyperlink"/>
    <w:basedOn w:val="DefaultParagraphFont"/>
    <w:uiPriority w:val="99"/>
    <w:unhideWhenUsed/>
    <w:rsid w:val="0008531E"/>
    <w:rPr>
      <w:color w:val="0563C1" w:themeColor="hyperlink"/>
      <w:u w:val="single"/>
    </w:rPr>
  </w:style>
  <w:style w:type="paragraph" w:styleId="NormalWeb">
    <w:name w:val="Normal (Web)"/>
    <w:basedOn w:val="Normal"/>
    <w:uiPriority w:val="99"/>
    <w:unhideWhenUsed/>
    <w:rsid w:val="0008531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023F56"/>
  </w:style>
  <w:style w:type="paragraph" w:styleId="ListParagraph">
    <w:name w:val="List Paragraph"/>
    <w:basedOn w:val="Normal"/>
    <w:uiPriority w:val="34"/>
    <w:qFormat/>
    <w:rsid w:val="008E443B"/>
    <w:pPr>
      <w:ind w:left="720"/>
      <w:contextualSpacing/>
    </w:pPr>
  </w:style>
  <w:style w:type="character" w:customStyle="1" w:styleId="cit">
    <w:name w:val="cit"/>
    <w:basedOn w:val="DefaultParagraphFont"/>
    <w:rsid w:val="009401D6"/>
  </w:style>
  <w:style w:type="character" w:customStyle="1" w:styleId="citation-doi">
    <w:name w:val="citation-doi"/>
    <w:basedOn w:val="DefaultParagraphFont"/>
    <w:rsid w:val="009401D6"/>
  </w:style>
  <w:style w:type="character" w:customStyle="1" w:styleId="UnresolvedMention1">
    <w:name w:val="Unresolved Mention1"/>
    <w:basedOn w:val="DefaultParagraphFont"/>
    <w:uiPriority w:val="99"/>
    <w:semiHidden/>
    <w:unhideWhenUsed/>
    <w:rsid w:val="009401D6"/>
    <w:rPr>
      <w:color w:val="605E5C"/>
      <w:shd w:val="clear" w:color="auto" w:fill="E1DFDD"/>
    </w:rPr>
  </w:style>
  <w:style w:type="character" w:customStyle="1" w:styleId="Heading1Char">
    <w:name w:val="Heading 1 Char"/>
    <w:basedOn w:val="DefaultParagraphFont"/>
    <w:link w:val="Heading1"/>
    <w:uiPriority w:val="9"/>
    <w:rsid w:val="001F311F"/>
    <w:rPr>
      <w:rFonts w:ascii="Times New Roman" w:eastAsia="Times New Roman" w:hAnsi="Times New Roman" w:cs="Times New Roman"/>
      <w:b/>
      <w:bCs/>
      <w:kern w:val="36"/>
      <w:sz w:val="48"/>
      <w:szCs w:val="48"/>
    </w:rPr>
  </w:style>
  <w:style w:type="paragraph" w:styleId="Header">
    <w:name w:val="header"/>
    <w:basedOn w:val="Normal"/>
    <w:link w:val="HeaderChar"/>
    <w:uiPriority w:val="99"/>
    <w:unhideWhenUsed/>
    <w:rsid w:val="00695F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5F21"/>
  </w:style>
  <w:style w:type="paragraph" w:customStyle="1" w:styleId="yiv3066271056gmail-paragraph">
    <w:name w:val="yiv3066271056gmail-paragraph"/>
    <w:basedOn w:val="Normal"/>
    <w:rsid w:val="009773C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3066271056gmail-normaltextrun">
    <w:name w:val="yiv3066271056gmail-normaltextrun"/>
    <w:basedOn w:val="DefaultParagraphFont"/>
    <w:rsid w:val="009773C5"/>
  </w:style>
  <w:style w:type="character" w:customStyle="1" w:styleId="yiv3066271056gmail-eop">
    <w:name w:val="yiv3066271056gmail-eop"/>
    <w:basedOn w:val="DefaultParagraphFont"/>
    <w:rsid w:val="009773C5"/>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character" w:styleId="UnresolvedMention">
    <w:name w:val="Unresolved Mention"/>
    <w:basedOn w:val="DefaultParagraphFont"/>
    <w:uiPriority w:val="99"/>
    <w:semiHidden/>
    <w:unhideWhenUsed/>
    <w:rsid w:val="00F732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hyperlink" Target="https://www.ncbi.nlm.nih.gov/pubmed/?term=Pflaumer%20A%5BAuthor%5D&amp;cauthor=true&amp;cauthor_uid=31026510" TargetMode="External"/><Relationship Id="rId21" Type="http://schemas.openxmlformats.org/officeDocument/2006/relationships/hyperlink" Target="https://www.ncbi.nlm.nih.gov/pubmed/?term=Fish%20FA%5BAuthor%5D&amp;cauthor=true&amp;cauthor_uid=31026510" TargetMode="External"/><Relationship Id="rId42" Type="http://schemas.openxmlformats.org/officeDocument/2006/relationships/hyperlink" Target="https://www.ncbi.nlm.nih.gov/pubmed/?term=Zimmerman%20F%5BAuthor%5D&amp;cauthor=true&amp;cauthor_uid=31026510" TargetMode="External"/><Relationship Id="rId47" Type="http://schemas.openxmlformats.org/officeDocument/2006/relationships/hyperlink" Target="https://www.ncbi.nlm.nih.gov/pubmed/?term=Hamilton%20R%5BAuthor%5D&amp;cauthor=true&amp;cauthor_uid=31026510" TargetMode="External"/><Relationship Id="rId63" Type="http://schemas.openxmlformats.org/officeDocument/2006/relationships/hyperlink" Target="https://www.ncbi.nlm.nih.gov/pubmed/?term=Tisma%20S%5BAuthor%5D&amp;cauthor=true&amp;cauthor_uid=31263917" TargetMode="External"/><Relationship Id="rId68" Type="http://schemas.openxmlformats.org/officeDocument/2006/relationships/hyperlink" Target="https://www.ncbi.nlm.nih.gov/pubmed/?term=Kantoch%20MJ%5BAuthor%5D&amp;cauthor=true&amp;cauthor_uid=31263917" TargetMode="External"/><Relationship Id="rId84" Type="http://schemas.openxmlformats.org/officeDocument/2006/relationships/hyperlink" Target="https://www.ncbi.nlm.nih.gov/pubmed/?term=Liberman%20L%5BAuthor%5D&amp;cauthor=true&amp;cauthor_uid=31263917" TargetMode="External"/><Relationship Id="rId89" Type="http://schemas.openxmlformats.org/officeDocument/2006/relationships/hyperlink" Target="https://www.ncbi.nlm.nih.gov/pubmed/?term=McDaniel%20G%5BAuthor%5D&amp;cauthor=true&amp;cauthor_uid=31263917" TargetMode="External"/><Relationship Id="rId16" Type="http://schemas.openxmlformats.org/officeDocument/2006/relationships/hyperlink" Target="http://onlinelibrary.wiley.com/doi/10.1111/chd.2014.9.issue-5/issuetoc" TargetMode="External"/><Relationship Id="rId11" Type="http://schemas.openxmlformats.org/officeDocument/2006/relationships/hyperlink" Target="mailto:Hsepdoc@gmail.com" TargetMode="External"/><Relationship Id="rId32" Type="http://schemas.openxmlformats.org/officeDocument/2006/relationships/hyperlink" Target="https://www.ncbi.nlm.nih.gov/pubmed/?term=Strieper%20M%5BAuthor%5D&amp;cauthor=true&amp;cauthor_uid=31026510" TargetMode="External"/><Relationship Id="rId37" Type="http://schemas.openxmlformats.org/officeDocument/2006/relationships/hyperlink" Target="https://www.ncbi.nlm.nih.gov/pubmed/?term=Chang%20P%5BAuthor%5D&amp;cauthor=true&amp;cauthor_uid=31026510" TargetMode="External"/><Relationship Id="rId53" Type="http://schemas.openxmlformats.org/officeDocument/2006/relationships/hyperlink" Target="https://www.ncbi.nlm.nih.gov/pubmed/?term=Garnreiter%20JM%5BAuthor%5D&amp;cauthor=true&amp;cauthor_uid=31026510" TargetMode="External"/><Relationship Id="rId58" Type="http://schemas.openxmlformats.org/officeDocument/2006/relationships/hyperlink" Target="https://www.ncbi.nlm.nih.gov/pubmed/?term=DiLorenzo%20MP%5BAuthor%5D&amp;cauthor=true&amp;cauthor_uid=31263917" TargetMode="External"/><Relationship Id="rId74" Type="http://schemas.openxmlformats.org/officeDocument/2006/relationships/hyperlink" Target="https://www.ncbi.nlm.nih.gov/pubmed/?term=Singh%20HR%5BAuthor%5D&amp;cauthor=true&amp;cauthor_uid=31263917" TargetMode="External"/><Relationship Id="rId79" Type="http://schemas.openxmlformats.org/officeDocument/2006/relationships/hyperlink" Target="https://www.ncbi.nlm.nih.gov/pubmed/?term=Smith%20RT%5BAuthor%5D&amp;cauthor=true&amp;cauthor_uid=31263917" TargetMode="External"/><Relationship Id="rId102" Type="http://schemas.openxmlformats.org/officeDocument/2006/relationships/theme" Target="theme/theme1.xml"/><Relationship Id="rId5" Type="http://schemas.openxmlformats.org/officeDocument/2006/relationships/numbering" Target="numbering.xml"/><Relationship Id="rId90" Type="http://schemas.openxmlformats.org/officeDocument/2006/relationships/hyperlink" Target="https://www.ncbi.nlm.nih.gov/pubmed/?term=Blaufox%20AD%5BAuthor%5D&amp;cauthor=true&amp;cauthor_uid=31263917" TargetMode="External"/><Relationship Id="rId95" Type="http://schemas.openxmlformats.org/officeDocument/2006/relationships/hyperlink" Target="https://doi.org/10.1007/s00246-023-03252-4" TargetMode="External"/><Relationship Id="rId22" Type="http://schemas.openxmlformats.org/officeDocument/2006/relationships/hyperlink" Target="https://www.ncbi.nlm.nih.gov/pubmed/?term=Etheridge%20SP%5BAuthor%5D&amp;cauthor=true&amp;cauthor_uid=31026510" TargetMode="External"/><Relationship Id="rId27" Type="http://schemas.openxmlformats.org/officeDocument/2006/relationships/hyperlink" Target="https://www.ncbi.nlm.nih.gov/pubmed/?term=Sreeram%20N%5BAuthor%5D&amp;cauthor=true&amp;cauthor_uid=31026510" TargetMode="External"/><Relationship Id="rId43" Type="http://schemas.openxmlformats.org/officeDocument/2006/relationships/hyperlink" Target="https://www.ncbi.nlm.nih.gov/pubmed/?term=Horndasch%20M%5BAuthor%5D&amp;cauthor=true&amp;cauthor_uid=31026510" TargetMode="External"/><Relationship Id="rId48" Type="http://schemas.openxmlformats.org/officeDocument/2006/relationships/hyperlink" Target="https://www.ncbi.nlm.nih.gov/pubmed/?term=Janson%20CM%5BAuthor%5D&amp;cauthor=true&amp;cauthor_uid=31026510" TargetMode="External"/><Relationship Id="rId64" Type="http://schemas.openxmlformats.org/officeDocument/2006/relationships/hyperlink" Target="https://www.ncbi.nlm.nih.gov/pubmed/?term=Pflaumer%20A%5BAuthor%5D&amp;cauthor=true&amp;cauthor_uid=31263917" TargetMode="External"/><Relationship Id="rId69" Type="http://schemas.openxmlformats.org/officeDocument/2006/relationships/hyperlink" Target="https://www.ncbi.nlm.nih.gov/pubmed/?term=Kertesz%20NJ%5BAuthor%5D&amp;cauthor=true&amp;cauthor_uid=31263917" TargetMode="External"/><Relationship Id="rId80" Type="http://schemas.openxmlformats.org/officeDocument/2006/relationships/hyperlink" Target="https://www.ncbi.nlm.nih.gov/pubmed/?term=Zimmerman%20F%5BAuthor%5D&amp;cauthor=true&amp;cauthor_uid=31263917" TargetMode="External"/><Relationship Id="rId85" Type="http://schemas.openxmlformats.org/officeDocument/2006/relationships/hyperlink" Target="https://www.ncbi.nlm.nih.gov/pubmed/?term=Hamilton%20R%5BAuthor%5D&amp;cauthor=true&amp;cauthor_uid=31263917" TargetMode="External"/><Relationship Id="rId12" Type="http://schemas.openxmlformats.org/officeDocument/2006/relationships/hyperlink" Target="http://www.ajconline.org/issues?issue_key=S0002-9149(11)X0034-6" TargetMode="External"/><Relationship Id="rId17" Type="http://schemas.openxmlformats.org/officeDocument/2006/relationships/hyperlink" Target="https://www.ncbi.nlm.nih.gov/pubmed/25200991" TargetMode="External"/><Relationship Id="rId25" Type="http://schemas.openxmlformats.org/officeDocument/2006/relationships/hyperlink" Target="https://www.ncbi.nlm.nih.gov/pubmed/?term=Tisma%20S%5BAuthor%5D&amp;cauthor=true&amp;cauthor_uid=31026510" TargetMode="External"/><Relationship Id="rId33" Type="http://schemas.openxmlformats.org/officeDocument/2006/relationships/hyperlink" Target="https://www.ncbi.nlm.nih.gov/pubmed/?term=Erickson%20CC%5BAuthor%5D&amp;cauthor=true&amp;cauthor_uid=31026510" TargetMode="External"/><Relationship Id="rId38" Type="http://schemas.openxmlformats.org/officeDocument/2006/relationships/hyperlink" Target="https://www.ncbi.nlm.nih.gov/pubmed/?term=Cohen%20M%5BAuthor%5D&amp;cauthor=true&amp;cauthor_uid=31026510" TargetMode="External"/><Relationship Id="rId46" Type="http://schemas.openxmlformats.org/officeDocument/2006/relationships/hyperlink" Target="https://www.ncbi.nlm.nih.gov/pubmed/?term=Liberman%20L%5BAuthor%5D&amp;cauthor=true&amp;cauthor_uid=31026510" TargetMode="External"/><Relationship Id="rId59" Type="http://schemas.openxmlformats.org/officeDocument/2006/relationships/hyperlink" Target="https://www.ncbi.nlm.nih.gov/pubmed/?term=Fish%20FA%5BAuthor%5D&amp;cauthor=true&amp;cauthor_uid=31263917" TargetMode="External"/><Relationship Id="rId67" Type="http://schemas.openxmlformats.org/officeDocument/2006/relationships/hyperlink" Target="https://www.ncbi.nlm.nih.gov/pubmed/?term=Law%20IH%5BAuthor%5D&amp;cauthor=true&amp;cauthor_uid=31263917" TargetMode="External"/><Relationship Id="rId20" Type="http://schemas.openxmlformats.org/officeDocument/2006/relationships/hyperlink" Target="https://www.ncbi.nlm.nih.gov/pubmed/?term=DiLorenzo%20MP%5BAuthor%5D&amp;cauthor=true&amp;cauthor_uid=31026510" TargetMode="External"/><Relationship Id="rId41" Type="http://schemas.openxmlformats.org/officeDocument/2006/relationships/hyperlink" Target="https://www.ncbi.nlm.nih.gov/pubmed/?term=Smith%20RT%5BAuthor%5D&amp;cauthor=true&amp;cauthor_uid=31026510" TargetMode="External"/><Relationship Id="rId54" Type="http://schemas.openxmlformats.org/officeDocument/2006/relationships/hyperlink" Target="https://www.ncbi.nlm.nih.gov/pubmed/?term=Katcoff%20H%5BAuthor%5D&amp;cauthor=true&amp;cauthor_uid=31026510" TargetMode="External"/><Relationship Id="rId62" Type="http://schemas.openxmlformats.org/officeDocument/2006/relationships/hyperlink" Target="https://www.ncbi.nlm.nih.gov/pubmed/?term=Russell%20MW%5BAuthor%5D&amp;cauthor=true&amp;cauthor_uid=31263917" TargetMode="External"/><Relationship Id="rId70" Type="http://schemas.openxmlformats.org/officeDocument/2006/relationships/hyperlink" Target="https://www.ncbi.nlm.nih.gov/pubmed/?term=Strieper%20M%5BAuthor%5D&amp;cauthor=true&amp;cauthor_uid=31263917" TargetMode="External"/><Relationship Id="rId75" Type="http://schemas.openxmlformats.org/officeDocument/2006/relationships/hyperlink" Target="https://www.ncbi.nlm.nih.gov/pubmed/?term=Chang%20P%5BAuthor%5D&amp;cauthor=true&amp;cauthor_uid=31263917" TargetMode="External"/><Relationship Id="rId83" Type="http://schemas.openxmlformats.org/officeDocument/2006/relationships/hyperlink" Target="https://www.ncbi.nlm.nih.gov/pubmed/?term=Batra%20A%5BAuthor%5D&amp;cauthor=true&amp;cauthor_uid=31263917" TargetMode="External"/><Relationship Id="rId88" Type="http://schemas.openxmlformats.org/officeDocument/2006/relationships/hyperlink" Target="https://www.ncbi.nlm.nih.gov/pubmed/?term=Zeltser%20I%5BAuthor%5D&amp;cauthor=true&amp;cauthor_uid=31263917" TargetMode="External"/><Relationship Id="rId91" Type="http://schemas.openxmlformats.org/officeDocument/2006/relationships/hyperlink" Target="https://www.ncbi.nlm.nih.gov/pubmed/?term=Garnreiter%20JM%5BAuthor%5D&amp;cauthor=true&amp;cauthor_uid=31263917" TargetMode="External"/><Relationship Id="rId96" Type="http://schemas.openxmlformats.org/officeDocument/2006/relationships/hyperlink" Target="http://www.intechopen.com/books/advances-in-electrocardiograms-clinical-applications/arrhythmias-in-children-and-young-adults"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www.ncbi.nlm.nih.gov/pubmed/?term=Balaji+S%2C+Daga+A%2C+Bradley+DJ%2C+Etheridge+SP%2C+Law+IH%2C+Batra+AS" TargetMode="External"/><Relationship Id="rId23" Type="http://schemas.openxmlformats.org/officeDocument/2006/relationships/hyperlink" Target="https://www.ncbi.nlm.nih.gov/pubmed/?term=Aziz%20PF%5BAuthor%5D&amp;cauthor=true&amp;cauthor_uid=31026510" TargetMode="External"/><Relationship Id="rId28" Type="http://schemas.openxmlformats.org/officeDocument/2006/relationships/hyperlink" Target="https://www.ncbi.nlm.nih.gov/pubmed/?term=Kubus%20P%5BAuthor%5D&amp;cauthor=true&amp;cauthor_uid=31026510" TargetMode="External"/><Relationship Id="rId36" Type="http://schemas.openxmlformats.org/officeDocument/2006/relationships/hyperlink" Target="https://www.ncbi.nlm.nih.gov/pubmed/?term=Singh%20HR%5BAuthor%5D&amp;cauthor=true&amp;cauthor_uid=31026510" TargetMode="External"/><Relationship Id="rId49" Type="http://schemas.openxmlformats.org/officeDocument/2006/relationships/hyperlink" Target="https://www.ncbi.nlm.nih.gov/pubmed/?term=Sanatani%20S%5BAuthor%5D&amp;cauthor=true&amp;cauthor_uid=31026510" TargetMode="External"/><Relationship Id="rId57" Type="http://schemas.openxmlformats.org/officeDocument/2006/relationships/hyperlink" Target="https://www.ncbi.nlm.nih.gov/pubmed/?term=Balaji%20S%5BAuthor%5D&amp;cauthor=true&amp;cauthor_uid=31263917" TargetMode="External"/><Relationship Id="rId10" Type="http://schemas.openxmlformats.org/officeDocument/2006/relationships/endnotes" Target="endnotes.xml"/><Relationship Id="rId31" Type="http://schemas.openxmlformats.org/officeDocument/2006/relationships/hyperlink" Target="https://www.ncbi.nlm.nih.gov/pubmed/?term=Kertesz%20NJ%5BAuthor%5D&amp;cauthor=true&amp;cauthor_uid=31026510" TargetMode="External"/><Relationship Id="rId44" Type="http://schemas.openxmlformats.org/officeDocument/2006/relationships/hyperlink" Target="https://www.ncbi.nlm.nih.gov/pubmed/?term=Li%20W%5BAuthor%5D&amp;cauthor=true&amp;cauthor_uid=31026510" TargetMode="External"/><Relationship Id="rId52" Type="http://schemas.openxmlformats.org/officeDocument/2006/relationships/hyperlink" Target="https://www.ncbi.nlm.nih.gov/pubmed/?term=Blaufox%20AD%5BAuthor%5D&amp;cauthor=true&amp;cauthor_uid=31026510" TargetMode="External"/><Relationship Id="rId60" Type="http://schemas.openxmlformats.org/officeDocument/2006/relationships/hyperlink" Target="https://www.ncbi.nlm.nih.gov/pubmed/?term=Etheridge%20SP%5BAuthor%5D&amp;cauthor=true&amp;cauthor_uid=31263917" TargetMode="External"/><Relationship Id="rId65" Type="http://schemas.openxmlformats.org/officeDocument/2006/relationships/hyperlink" Target="https://www.ncbi.nlm.nih.gov/pubmed/?term=Sreeram%20N%5BAuthor%5D&amp;cauthor=true&amp;cauthor_uid=31263917" TargetMode="External"/><Relationship Id="rId73" Type="http://schemas.openxmlformats.org/officeDocument/2006/relationships/hyperlink" Target="https://www.ncbi.nlm.nih.gov/pubmed/?term=Nakano%20SJ%5BAuthor%5D&amp;cauthor=true&amp;cauthor_uid=31263917" TargetMode="External"/><Relationship Id="rId78" Type="http://schemas.openxmlformats.org/officeDocument/2006/relationships/hyperlink" Target="https://www.ncbi.nlm.nih.gov/pubmed/?term=Ilina%20MV%5BAuthor%5D&amp;cauthor=true&amp;cauthor_uid=31263917" TargetMode="External"/><Relationship Id="rId81" Type="http://schemas.openxmlformats.org/officeDocument/2006/relationships/hyperlink" Target="https://www.ncbi.nlm.nih.gov/pubmed/?term=Horndasch%20M%5BAuthor%5D&amp;cauthor=true&amp;cauthor_uid=31263917" TargetMode="External"/><Relationship Id="rId86" Type="http://schemas.openxmlformats.org/officeDocument/2006/relationships/hyperlink" Target="https://www.ncbi.nlm.nih.gov/pubmed/?term=Janson%20CM%5BAuthor%5D&amp;cauthor=true&amp;cauthor_uid=31263917" TargetMode="External"/><Relationship Id="rId94" Type="http://schemas.openxmlformats.org/officeDocument/2006/relationships/hyperlink" Target="https://www.ncbi.nlm.nih.gov/pubmed/31263917" TargetMode="External"/><Relationship Id="rId99" Type="http://schemas.openxmlformats.org/officeDocument/2006/relationships/hyperlink" Target="mailto:sbuddhe@dmc.org" TargetMode="External"/><Relationship Id="rId10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www.sciencedirect.com/science/journal/08947317/25/5" TargetMode="External"/><Relationship Id="rId18" Type="http://schemas.openxmlformats.org/officeDocument/2006/relationships/hyperlink" Target="https://www.ncbi.nlm.nih.gov/pubmed/28766834" TargetMode="External"/><Relationship Id="rId39" Type="http://schemas.openxmlformats.org/officeDocument/2006/relationships/hyperlink" Target="https://www.ncbi.nlm.nih.gov/pubmed/?term=Fournier%20A%5BAuthor%5D&amp;cauthor=true&amp;cauthor_uid=31026510" TargetMode="External"/><Relationship Id="rId34" Type="http://schemas.openxmlformats.org/officeDocument/2006/relationships/hyperlink" Target="https://www.ncbi.nlm.nih.gov/pubmed/?term=Moore%20JP%5BAuthor%5D&amp;cauthor=true&amp;cauthor_uid=31026510" TargetMode="External"/><Relationship Id="rId50" Type="http://schemas.openxmlformats.org/officeDocument/2006/relationships/hyperlink" Target="https://www.ncbi.nlm.nih.gov/pubmed/?term=Zeltser%20I%5BAuthor%5D&amp;cauthor=true&amp;cauthor_uid=31026510" TargetMode="External"/><Relationship Id="rId55" Type="http://schemas.openxmlformats.org/officeDocument/2006/relationships/hyperlink" Target="https://www.ncbi.nlm.nih.gov/pubmed/?term=Shah%20M%5BAuthor%5D&amp;cauthor=true&amp;cauthor_uid=31026510" TargetMode="External"/><Relationship Id="rId76" Type="http://schemas.openxmlformats.org/officeDocument/2006/relationships/hyperlink" Target="https://www.ncbi.nlm.nih.gov/pubmed/?term=Cohen%20M%5BAuthor%5D&amp;cauthor=true&amp;cauthor_uid=31263917" TargetMode="External"/><Relationship Id="rId97" Type="http://schemas.openxmlformats.org/officeDocument/2006/relationships/hyperlink" Target="https://doi.org/10.3390/children9060812" TargetMode="External"/><Relationship Id="rId7" Type="http://schemas.openxmlformats.org/officeDocument/2006/relationships/settings" Target="settings.xml"/><Relationship Id="rId71" Type="http://schemas.openxmlformats.org/officeDocument/2006/relationships/hyperlink" Target="https://www.ncbi.nlm.nih.gov/pubmed/?term=Erickson%20CC%5BAuthor%5D&amp;cauthor=true&amp;cauthor_uid=31263917" TargetMode="External"/><Relationship Id="rId92" Type="http://schemas.openxmlformats.org/officeDocument/2006/relationships/hyperlink" Target="https://www.ncbi.nlm.nih.gov/pubmed/?term=Katcoff%20H%5BAuthor%5D&amp;cauthor=true&amp;cauthor_uid=31263917" TargetMode="External"/><Relationship Id="rId2" Type="http://schemas.openxmlformats.org/officeDocument/2006/relationships/customXml" Target="../customXml/item2.xml"/><Relationship Id="rId29" Type="http://schemas.openxmlformats.org/officeDocument/2006/relationships/hyperlink" Target="https://www.ncbi.nlm.nih.gov/pubmed/?term=Law%20IH%5BAuthor%5D&amp;cauthor=true&amp;cauthor_uid=31026510" TargetMode="External"/><Relationship Id="rId24" Type="http://schemas.openxmlformats.org/officeDocument/2006/relationships/hyperlink" Target="https://www.ncbi.nlm.nih.gov/pubmed/?term=Russell%20MW%5BAuthor%5D&amp;cauthor=true&amp;cauthor_uid=31026510" TargetMode="External"/><Relationship Id="rId40" Type="http://schemas.openxmlformats.org/officeDocument/2006/relationships/hyperlink" Target="https://www.ncbi.nlm.nih.gov/pubmed/?term=Ilina%20MV%5BAuthor%5D&amp;cauthor=true&amp;cauthor_uid=31026510" TargetMode="External"/><Relationship Id="rId45" Type="http://schemas.openxmlformats.org/officeDocument/2006/relationships/hyperlink" Target="https://www.ncbi.nlm.nih.gov/pubmed/?term=Batra%20A%5BAuthor%5D&amp;cauthor=true&amp;cauthor_uid=31026510" TargetMode="External"/><Relationship Id="rId66" Type="http://schemas.openxmlformats.org/officeDocument/2006/relationships/hyperlink" Target="https://www.ncbi.nlm.nih.gov/pubmed/?term=Kubus%20P%5BAuthor%5D&amp;cauthor=true&amp;cauthor_uid=31263917" TargetMode="External"/><Relationship Id="rId87" Type="http://schemas.openxmlformats.org/officeDocument/2006/relationships/hyperlink" Target="https://www.ncbi.nlm.nih.gov/pubmed/?term=Sanatani%20S%5BAuthor%5D&amp;cauthor=true&amp;cauthor_uid=31263917" TargetMode="External"/><Relationship Id="rId61" Type="http://schemas.openxmlformats.org/officeDocument/2006/relationships/hyperlink" Target="https://www.ncbi.nlm.nih.gov/pubmed/?term=Aziz%20PF%5BAuthor%5D&amp;cauthor=true&amp;cauthor_uid=31263917" TargetMode="External"/><Relationship Id="rId82" Type="http://schemas.openxmlformats.org/officeDocument/2006/relationships/hyperlink" Target="https://www.ncbi.nlm.nih.gov/pubmed/?term=Li%20W%5BAuthor%5D&amp;cauthor=true&amp;cauthor_uid=31263917" TargetMode="External"/><Relationship Id="rId19" Type="http://schemas.openxmlformats.org/officeDocument/2006/relationships/hyperlink" Target="https://www.ncbi.nlm.nih.gov/pubmed/?term=Balaji%20S%5BAuthor%5D&amp;cauthor=true&amp;cauthor_uid=31026510" TargetMode="External"/><Relationship Id="rId14" Type="http://schemas.openxmlformats.org/officeDocument/2006/relationships/hyperlink" Target="http://circep.ahajournals.org/lookup/suppl/doi:10.1161/CIRCEP.112.972620/-/DC1" TargetMode="External"/><Relationship Id="rId30" Type="http://schemas.openxmlformats.org/officeDocument/2006/relationships/hyperlink" Target="https://www.ncbi.nlm.nih.gov/pubmed/?term=Kantoch%20MJ%5BAuthor%5D&amp;cauthor=true&amp;cauthor_uid=31026510" TargetMode="External"/><Relationship Id="rId35" Type="http://schemas.openxmlformats.org/officeDocument/2006/relationships/hyperlink" Target="https://www.ncbi.nlm.nih.gov/pubmed/?term=Nakano%20SJ%5BAuthor%5D&amp;cauthor=true&amp;cauthor_uid=31026510" TargetMode="External"/><Relationship Id="rId56" Type="http://schemas.openxmlformats.org/officeDocument/2006/relationships/hyperlink" Target="https://www.ncbi.nlm.nih.gov/pubmed/31026510" TargetMode="External"/><Relationship Id="rId77" Type="http://schemas.openxmlformats.org/officeDocument/2006/relationships/hyperlink" Target="https://www.ncbi.nlm.nih.gov/pubmed/?term=Fournier%20A%5BAuthor%5D&amp;cauthor=true&amp;cauthor_uid=31263917" TargetMode="External"/><Relationship Id="rId100" Type="http://schemas.openxmlformats.org/officeDocument/2006/relationships/footer" Target="footer1.xml"/><Relationship Id="rId8" Type="http://schemas.openxmlformats.org/officeDocument/2006/relationships/webSettings" Target="webSettings.xml"/><Relationship Id="rId51" Type="http://schemas.openxmlformats.org/officeDocument/2006/relationships/hyperlink" Target="https://www.ncbi.nlm.nih.gov/pubmed/?term=McDaniel%20G%5BAuthor%5D&amp;cauthor=true&amp;cauthor_uid=31026510" TargetMode="External"/><Relationship Id="rId72" Type="http://schemas.openxmlformats.org/officeDocument/2006/relationships/hyperlink" Target="https://www.ncbi.nlm.nih.gov/pubmed/?term=Moore%20JP%5BAuthor%5D&amp;cauthor=true&amp;cauthor_uid=31263917" TargetMode="External"/><Relationship Id="rId93" Type="http://schemas.openxmlformats.org/officeDocument/2006/relationships/hyperlink" Target="https://www.ncbi.nlm.nih.gov/pubmed/?term=Shah%20M%5BAuthor%5D&amp;cauthor=true&amp;cauthor_uid=31263917" TargetMode="External"/><Relationship Id="rId98" Type="http://schemas.openxmlformats.org/officeDocument/2006/relationships/hyperlink" Target="http://www.onlinejcf.com/issues?issue_key=S1071-9164(10)X0009-4"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l6BiOQbeAEkMHVJVXGmNE5snYJw==">CgMxLjAyCGguZ2pkZ3hzOAByITFrUXBnblJNSXpocGFZN0xfazdHTHJ0YTI2WjBzS2thWg==</go:docsCustomData>
</go:gDocsCustomXmlDataStorage>
</file>

<file path=customXml/item2.xml><?xml version="1.0" encoding="utf-8"?>
<p:properties xmlns:p="http://schemas.microsoft.com/office/2006/metadata/properties" xmlns:xsi="http://www.w3.org/2001/XMLSchema-instance" xmlns:pc="http://schemas.microsoft.com/office/infopath/2007/PartnerControls">
  <documentManagement>
    <_activity xmlns="37ad136c-ea21-45fb-81a4-c7d72a6052d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4CD2D2EE29B0043A98C6F116C9D3F84" ma:contentTypeVersion="11" ma:contentTypeDescription="Create a new document." ma:contentTypeScope="" ma:versionID="d502b4e0ae8cd72efcb8d659b88cec79">
  <xsd:schema xmlns:xsd="http://www.w3.org/2001/XMLSchema" xmlns:xs="http://www.w3.org/2001/XMLSchema" xmlns:p="http://schemas.microsoft.com/office/2006/metadata/properties" xmlns:ns3="37ad136c-ea21-45fb-81a4-c7d72a6052df" targetNamespace="http://schemas.microsoft.com/office/2006/metadata/properties" ma:root="true" ma:fieldsID="a730c968c6cafb3594baa878da9c386b" ns3:_="">
    <xsd:import namespace="37ad136c-ea21-45fb-81a4-c7d72a6052df"/>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GenerationTime" minOccurs="0"/>
                <xsd:element ref="ns3:MediaServiceEventHashCode" minOccurs="0"/>
                <xsd:element ref="ns3:MediaLengthInSeconds" minOccurs="0"/>
                <xsd:element ref="ns3:MediaServiceOCR"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7ad136c-ea21-45fb-81a4-c7d72a6052df"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_activity" ma:index="18"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customooxmlschemas.google.com/"/>
    <ds:schemaRef ds:uri="http://www.w3.org/2000/xmlns/"/>
  </ds:schemaRefs>
</ds:datastoreItem>
</file>

<file path=customXml/itemProps2.xml><?xml version="1.0" encoding="utf-8"?>
<ds:datastoreItem xmlns:ds="http://schemas.openxmlformats.org/officeDocument/2006/customXml" ds:itemID="{17506BA4-7006-4265-929E-905360307034}">
  <ds:schemaRefs>
    <ds:schemaRef ds:uri="http://schemas.microsoft.com/office/2006/metadata/properties"/>
    <ds:schemaRef ds:uri="http://www.w3.org/2000/xmlns/"/>
    <ds:schemaRef ds:uri="37ad136c-ea21-45fb-81a4-c7d72a6052df"/>
    <ds:schemaRef ds:uri="http://www.w3.org/2001/XMLSchema-instance"/>
  </ds:schemaRefs>
</ds:datastoreItem>
</file>

<file path=customXml/itemProps3.xml><?xml version="1.0" encoding="utf-8"?>
<ds:datastoreItem xmlns:ds="http://schemas.openxmlformats.org/officeDocument/2006/customXml" ds:itemID="{F73D4C66-35DF-4FD8-A6A9-1F7640938082}">
  <ds:schemaRefs>
    <ds:schemaRef ds:uri="http://schemas.microsoft.com/office/2006/metadata/contentType"/>
    <ds:schemaRef ds:uri="http://schemas.microsoft.com/office/2006/metadata/properties/metaAttributes"/>
    <ds:schemaRef ds:uri="http://www.w3.org/2000/xmlns/"/>
    <ds:schemaRef ds:uri="http://www.w3.org/2001/XMLSchema"/>
    <ds:schemaRef ds:uri="37ad136c-ea21-45fb-81a4-c7d72a6052df"/>
  </ds:schemaRefs>
</ds:datastoreItem>
</file>

<file path=customXml/itemProps4.xml><?xml version="1.0" encoding="utf-8"?>
<ds:datastoreItem xmlns:ds="http://schemas.openxmlformats.org/officeDocument/2006/customXml" ds:itemID="{5BECA17C-31F2-40D4-BDEB-97A0A9CD16D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1</Pages>
  <Words>8901</Words>
  <Characters>50737</Characters>
  <Application>Microsoft Office Word</Application>
  <DocSecurity>0</DocSecurity>
  <Lines>422</Lines>
  <Paragraphs>119</Paragraphs>
  <ScaleCrop>false</ScaleCrop>
  <HeadingPairs>
    <vt:vector size="2" baseType="variant">
      <vt:variant>
        <vt:lpstr>Title</vt:lpstr>
      </vt:variant>
      <vt:variant>
        <vt:i4>1</vt:i4>
      </vt:variant>
    </vt:vector>
  </HeadingPairs>
  <TitlesOfParts>
    <vt:vector size="1" baseType="lpstr">
      <vt:lpstr/>
    </vt:vector>
  </TitlesOfParts>
  <Company>UHHS</Company>
  <LinksUpToDate>false</LinksUpToDate>
  <CharactersWithSpaces>59519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Singh, Harinder R</dc:creator>
  <cp:lastModifiedBy>Microsoft Office User</cp:lastModifiedBy>
  <cp:revision>55</cp:revision>
  <dcterms:created xsi:type="dcterms:W3CDTF">2025-08-03T18:05:00Z</dcterms:created>
  <dcterms:modified xsi:type="dcterms:W3CDTF">2025-08-03T19:51:00Z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0x010100C4CD2D2EE29B0043A98C6F116C9D3F84</vt:lpwstr>
  </property>
</Properties>
</file>